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E56">
      <w:pPr>
        <w:jc w:val="both"/>
        <w:rPr>
          <w:b/>
          <w:bCs/>
          <w:u w:val="single"/>
          <w:rtl/>
          <w:lang w:bidi="ar-EG"/>
        </w:rPr>
      </w:pPr>
      <w:r w:rsidRPr="00D73E56">
        <w:rPr>
          <w:rFonts w:hint="cs"/>
          <w:b/>
          <w:bCs/>
          <w:u w:val="single"/>
          <w:rtl/>
          <w:lang w:bidi="ar-EG"/>
        </w:rPr>
        <w:t>بروتوكول تعاون بين م</w:t>
      </w:r>
      <w:r w:rsidR="009810EE">
        <w:rPr>
          <w:rFonts w:ascii="Arial" w:hAnsi="Arial" w:cs="Arial" w:hint="cs"/>
          <w:b/>
          <w:bCs/>
          <w:u w:val="single"/>
          <w:rtl/>
          <w:lang w:bidi="ar-EG"/>
        </w:rPr>
        <w:t>د</w:t>
      </w:r>
      <w:r w:rsidRPr="00D73E56">
        <w:rPr>
          <w:rFonts w:hint="cs"/>
          <w:b/>
          <w:bCs/>
          <w:u w:val="single"/>
          <w:rtl/>
          <w:lang w:bidi="ar-EG"/>
        </w:rPr>
        <w:t>يريات التربية والتعليم و</w:t>
      </w:r>
      <w:r w:rsidR="000F1F37">
        <w:rPr>
          <w:rFonts w:hint="cs"/>
          <w:b/>
          <w:bCs/>
          <w:u w:val="single"/>
          <w:rtl/>
          <w:lang w:bidi="ar-EG"/>
        </w:rPr>
        <w:t>أفر</w:t>
      </w:r>
      <w:r w:rsidRPr="00D73E56">
        <w:rPr>
          <w:rFonts w:hint="cs"/>
          <w:b/>
          <w:bCs/>
          <w:u w:val="single"/>
          <w:rtl/>
          <w:lang w:bidi="ar-EG"/>
        </w:rPr>
        <w:t xml:space="preserve">ع </w:t>
      </w:r>
      <w:r w:rsidR="00C06FB4">
        <w:rPr>
          <w:rFonts w:ascii="Arial" w:hAnsi="Arial" w:cs="Arial" w:hint="cs"/>
          <w:b/>
          <w:bCs/>
          <w:u w:val="single"/>
          <w:rtl/>
          <w:lang w:bidi="ar-EG"/>
        </w:rPr>
        <w:t>ال</w:t>
      </w:r>
      <w:r w:rsidRPr="00D73E56">
        <w:rPr>
          <w:rFonts w:hint="cs"/>
          <w:b/>
          <w:bCs/>
          <w:u w:val="single"/>
          <w:rtl/>
          <w:lang w:bidi="ar-EG"/>
        </w:rPr>
        <w:t>هيئة</w:t>
      </w:r>
      <w:r w:rsidR="00C06FB4">
        <w:rPr>
          <w:rFonts w:hint="cs"/>
          <w:b/>
          <w:bCs/>
          <w:u w:val="single"/>
          <w:rtl/>
          <w:lang w:bidi="ar-EG"/>
        </w:rPr>
        <w:t xml:space="preserve"> </w:t>
      </w:r>
      <w:r w:rsidR="00C06FB4">
        <w:rPr>
          <w:rFonts w:ascii="Arial" w:hAnsi="Arial" w:cs="Arial" w:hint="cs"/>
          <w:b/>
          <w:bCs/>
          <w:u w:val="single"/>
          <w:rtl/>
          <w:lang w:bidi="ar-EG"/>
        </w:rPr>
        <w:t>العامة</w:t>
      </w:r>
      <w:r w:rsidRPr="00D73E56">
        <w:rPr>
          <w:rFonts w:hint="cs"/>
          <w:b/>
          <w:bCs/>
          <w:u w:val="single"/>
          <w:rtl/>
          <w:lang w:bidi="ar-EG"/>
        </w:rPr>
        <w:t xml:space="preserve"> </w:t>
      </w:r>
      <w:r w:rsidR="00C06FB4">
        <w:rPr>
          <w:rFonts w:ascii="Arial" w:hAnsi="Arial" w:cs="Arial" w:hint="cs"/>
          <w:b/>
          <w:bCs/>
          <w:u w:val="single"/>
          <w:rtl/>
          <w:lang w:bidi="ar-EG"/>
        </w:rPr>
        <w:t>ل</w:t>
      </w:r>
      <w:r w:rsidRPr="00D73E56">
        <w:rPr>
          <w:rFonts w:hint="cs"/>
          <w:b/>
          <w:bCs/>
          <w:u w:val="single"/>
          <w:rtl/>
          <w:lang w:bidi="ar-EG"/>
        </w:rPr>
        <w:t xml:space="preserve">لابنية التعليمية بالمحافظات بخصوص استخدام المبالغ المخصصة للصيانات الكبرى (السنوية) </w:t>
      </w:r>
      <w:r w:rsidR="00C06FB4">
        <w:rPr>
          <w:rFonts w:ascii="Arial" w:hAnsi="Arial" w:cs="Arial" w:hint="cs"/>
          <w:b/>
          <w:bCs/>
          <w:u w:val="single"/>
          <w:rtl/>
          <w:lang w:bidi="ar-EG"/>
        </w:rPr>
        <w:t>ومشروع</w:t>
      </w:r>
      <w:r w:rsidR="00C06FB4">
        <w:rPr>
          <w:rFonts w:ascii="Arial" w:hAnsi="Arial" w:cs="Arial" w:hint="cs"/>
          <w:b/>
          <w:bCs/>
          <w:u w:val="single"/>
          <w:lang w:bidi="ar-EG"/>
        </w:rPr>
        <w:t xml:space="preserve"> </w:t>
      </w:r>
      <w:r w:rsidR="00C06FB4">
        <w:rPr>
          <w:rFonts w:ascii="Arial" w:hAnsi="Arial" w:cs="Arial" w:hint="cs"/>
          <w:b/>
          <w:bCs/>
          <w:u w:val="single"/>
          <w:rtl/>
          <w:lang w:bidi="ar-EG"/>
        </w:rPr>
        <w:t>تطوير التعليم</w:t>
      </w:r>
      <w:r w:rsidR="00C06FB4">
        <w:rPr>
          <w:rFonts w:ascii="Arial" w:hAnsi="Arial" w:cs="Arial" w:hint="cs"/>
          <w:b/>
          <w:bCs/>
          <w:u w:val="single"/>
          <w:lang w:bidi="ar-EG"/>
        </w:rPr>
        <w:t xml:space="preserve"> </w:t>
      </w:r>
      <w:r w:rsidR="00C06FB4">
        <w:rPr>
          <w:rFonts w:ascii="Arial" w:hAnsi="Arial" w:cs="Arial" w:hint="cs"/>
          <w:b/>
          <w:bCs/>
          <w:u w:val="single"/>
          <w:rtl/>
          <w:lang w:bidi="ar-EG"/>
        </w:rPr>
        <w:t>الفني</w:t>
      </w:r>
      <w:r w:rsidR="00C06FB4">
        <w:rPr>
          <w:rFonts w:ascii="Arial" w:hAnsi="Arial" w:cs="Arial" w:hint="cs"/>
          <w:b/>
          <w:bCs/>
          <w:u w:val="single"/>
          <w:lang w:bidi="ar-EG"/>
        </w:rPr>
        <w:t xml:space="preserve"> </w:t>
      </w:r>
      <w:r w:rsidRPr="00D73E56">
        <w:rPr>
          <w:rFonts w:hint="cs"/>
          <w:b/>
          <w:bCs/>
          <w:u w:val="single"/>
          <w:rtl/>
          <w:lang w:bidi="ar-EG"/>
        </w:rPr>
        <w:t>لموازنة العام المالي 2011/</w:t>
      </w:r>
      <w:commentRangeStart w:id="0"/>
      <w:r w:rsidRPr="00D73E56">
        <w:rPr>
          <w:rFonts w:hint="cs"/>
          <w:b/>
          <w:bCs/>
          <w:u w:val="single"/>
          <w:rtl/>
          <w:lang w:bidi="ar-EG"/>
        </w:rPr>
        <w:t>2012</w:t>
      </w:r>
      <w:commentRangeEnd w:id="0"/>
      <w:r w:rsidR="000F1F37">
        <w:rPr>
          <w:rStyle w:val="CommentReference"/>
          <w:rtl/>
        </w:rPr>
        <w:commentReference w:id="0"/>
      </w:r>
    </w:p>
    <w:p w:rsidR="00000000" w:rsidRDefault="00E769C0">
      <w:pPr>
        <w:jc w:val="both"/>
        <w:rPr>
          <w:rtl/>
          <w:lang w:bidi="ar-EG"/>
        </w:rPr>
      </w:pPr>
    </w:p>
    <w:p w:rsidR="00000000" w:rsidRDefault="00D73E56">
      <w:pPr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بموجب هذا البروتوكول </w:t>
      </w:r>
      <w:r w:rsidR="003340BC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لتزم كل من مديرية التربية والتعليم وفرع هيئة الابنية التعليمية بالمحافظة بتنفيذ </w:t>
      </w:r>
      <w:r w:rsidR="003340BC">
        <w:rPr>
          <w:rFonts w:hint="cs"/>
          <w:rtl/>
          <w:lang w:bidi="ar-EG"/>
        </w:rPr>
        <w:t xml:space="preserve">كامل </w:t>
      </w:r>
      <w:r w:rsidR="009810EE">
        <w:rPr>
          <w:rFonts w:ascii="Arial" w:hAnsi="Arial" w:cs="Arial" w:hint="cs"/>
          <w:rtl/>
          <w:lang w:bidi="ar-EG"/>
        </w:rPr>
        <w:t>م</w:t>
      </w:r>
      <w:r w:rsidR="003340BC">
        <w:rPr>
          <w:rFonts w:hint="cs"/>
          <w:rtl/>
          <w:lang w:bidi="ar-EG"/>
        </w:rPr>
        <w:t>ح</w:t>
      </w:r>
      <w:r w:rsidR="008A54FD">
        <w:rPr>
          <w:rFonts w:ascii="Arial" w:hAnsi="Arial" w:cs="Arial" w:hint="cs"/>
          <w:rtl/>
          <w:lang w:bidi="ar-EG"/>
        </w:rPr>
        <w:t>ت</w:t>
      </w:r>
      <w:r w:rsidR="003340BC">
        <w:rPr>
          <w:rFonts w:hint="cs"/>
          <w:rtl/>
          <w:lang w:bidi="ar-EG"/>
        </w:rPr>
        <w:t>وا</w:t>
      </w:r>
      <w:r w:rsidR="008A54FD">
        <w:rPr>
          <w:rFonts w:ascii="Arial" w:hAnsi="Arial" w:cs="Arial" w:hint="cs"/>
          <w:rtl/>
          <w:lang w:bidi="ar-EG"/>
        </w:rPr>
        <w:t>ه</w:t>
      </w:r>
      <w:r w:rsidR="000F1F37">
        <w:rPr>
          <w:rFonts w:hint="cs"/>
          <w:rtl/>
          <w:lang w:bidi="ar-EG"/>
        </w:rPr>
        <w:t>،</w:t>
      </w:r>
      <w:r w:rsidR="003340BC">
        <w:rPr>
          <w:rFonts w:hint="cs"/>
          <w:rtl/>
          <w:lang w:bidi="ar-EG"/>
        </w:rPr>
        <w:t xml:space="preserve"> وذلك بهدف </w:t>
      </w:r>
      <w:r w:rsidR="009810EE">
        <w:rPr>
          <w:rFonts w:ascii="Arial" w:hAnsi="Arial" w:cs="Arial" w:hint="cs"/>
          <w:rtl/>
          <w:lang w:bidi="ar-EG"/>
        </w:rPr>
        <w:t xml:space="preserve">تعظيم </w:t>
      </w:r>
      <w:r w:rsidR="003340BC">
        <w:rPr>
          <w:rFonts w:hint="cs"/>
          <w:rtl/>
          <w:lang w:bidi="ar-EG"/>
        </w:rPr>
        <w:t>الاستفادة من ال</w:t>
      </w:r>
      <w:r w:rsidR="000F1F37">
        <w:rPr>
          <w:rFonts w:hint="cs"/>
          <w:rtl/>
          <w:lang w:bidi="ar-EG"/>
        </w:rPr>
        <w:t>أ</w:t>
      </w:r>
      <w:r w:rsidR="003340BC">
        <w:rPr>
          <w:rFonts w:hint="cs"/>
          <w:rtl/>
          <w:lang w:bidi="ar-EG"/>
        </w:rPr>
        <w:t xml:space="preserve">موال المخصصة </w:t>
      </w:r>
      <w:r w:rsidR="000F1F37">
        <w:rPr>
          <w:rFonts w:hint="cs"/>
          <w:rtl/>
          <w:lang w:bidi="ar-EG"/>
        </w:rPr>
        <w:t xml:space="preserve">للإنفاق اللامركزى </w:t>
      </w:r>
      <w:r w:rsidR="003340BC">
        <w:rPr>
          <w:rFonts w:hint="cs"/>
          <w:rtl/>
          <w:lang w:bidi="ar-EG"/>
        </w:rPr>
        <w:t>في تحسين مستوى المباني المدرسية وبالتالي العملية التعليمية.</w:t>
      </w:r>
    </w:p>
    <w:p w:rsidR="00000000" w:rsidRDefault="003340BC">
      <w:pPr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يقوم السيد مدير مديرية </w:t>
      </w:r>
      <w:r w:rsidR="00137F10">
        <w:rPr>
          <w:rFonts w:hint="cs"/>
          <w:rtl/>
          <w:lang w:bidi="ar-EG"/>
        </w:rPr>
        <w:t xml:space="preserve">التربية والتعليم </w:t>
      </w:r>
      <w:r>
        <w:rPr>
          <w:rFonts w:hint="cs"/>
          <w:rtl/>
          <w:lang w:bidi="ar-EG"/>
        </w:rPr>
        <w:t>و</w:t>
      </w:r>
      <w:r w:rsidR="00137F10">
        <w:rPr>
          <w:rFonts w:hint="cs"/>
          <w:rtl/>
          <w:lang w:bidi="ar-EG"/>
        </w:rPr>
        <w:t xml:space="preserve">مدير </w:t>
      </w:r>
      <w:r>
        <w:rPr>
          <w:rFonts w:hint="cs"/>
          <w:rtl/>
          <w:lang w:bidi="ar-EG"/>
        </w:rPr>
        <w:t>فرع الهيئة بالمحافظة بالتوقيع على البروتوكول بما يفيد فهم فحوا</w:t>
      </w:r>
      <w:r w:rsidR="00137F10">
        <w:rPr>
          <w:rFonts w:hint="cs"/>
          <w:rtl/>
          <w:lang w:bidi="ar-EG"/>
        </w:rPr>
        <w:t>ه،</w:t>
      </w:r>
      <w:r>
        <w:rPr>
          <w:rFonts w:hint="cs"/>
          <w:rtl/>
          <w:lang w:bidi="ar-EG"/>
        </w:rPr>
        <w:t xml:space="preserve"> وتنفيذ ما جاء في</w:t>
      </w:r>
      <w:r w:rsidR="00137F10">
        <w:rPr>
          <w:rFonts w:hint="cs"/>
          <w:rtl/>
          <w:lang w:bidi="ar-EG"/>
        </w:rPr>
        <w:t>ه</w:t>
      </w:r>
      <w:r>
        <w:rPr>
          <w:rFonts w:hint="cs"/>
          <w:rtl/>
          <w:lang w:bidi="ar-EG"/>
        </w:rPr>
        <w:t xml:space="preserve"> على النحو التالي: </w:t>
      </w:r>
    </w:p>
    <w:p w:rsidR="00493A40" w:rsidRDefault="00E5081E" w:rsidP="00493A40">
      <w:pPr>
        <w:pStyle w:val="ListParagraph"/>
        <w:numPr>
          <w:ilvl w:val="0"/>
          <w:numId w:val="3"/>
        </w:numPr>
        <w:bidi/>
        <w:jc w:val="both"/>
        <w:rPr>
          <w:b/>
          <w:bCs/>
          <w:u w:val="single"/>
          <w:lang w:bidi="ar-EG"/>
        </w:rPr>
      </w:pPr>
      <w:r w:rsidRPr="00E5081E">
        <w:rPr>
          <w:rFonts w:hint="cs"/>
          <w:b/>
          <w:bCs/>
          <w:u w:val="single"/>
          <w:rtl/>
          <w:lang w:bidi="ar-EG"/>
        </w:rPr>
        <w:t>تقديم وتوضيح:</w:t>
      </w:r>
    </w:p>
    <w:p w:rsidR="00000000" w:rsidRDefault="00D73E56">
      <w:pPr>
        <w:pStyle w:val="ListParagraph"/>
        <w:numPr>
          <w:ilvl w:val="1"/>
          <w:numId w:val="2"/>
        </w:num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 w:rsidR="00137F10">
        <w:rPr>
          <w:rFonts w:hint="cs"/>
          <w:rtl/>
          <w:lang w:bidi="ar-EG"/>
        </w:rPr>
        <w:t xml:space="preserve">يخصص </w:t>
      </w:r>
      <w:r w:rsidR="003340BC">
        <w:rPr>
          <w:rFonts w:hint="cs"/>
          <w:rtl/>
          <w:lang w:bidi="ar-EG"/>
        </w:rPr>
        <w:t xml:space="preserve">للمديرية مبلغ موضح بالجدول المرفق من </w:t>
      </w:r>
      <w:r w:rsidR="00137F10">
        <w:rPr>
          <w:rFonts w:hint="cs"/>
          <w:rtl/>
          <w:lang w:bidi="ar-EG"/>
        </w:rPr>
        <w:t>إ</w:t>
      </w:r>
      <w:r w:rsidR="003340BC">
        <w:rPr>
          <w:rFonts w:hint="cs"/>
          <w:rtl/>
          <w:lang w:bidi="ar-EG"/>
        </w:rPr>
        <w:t xml:space="preserve">جمالي </w:t>
      </w:r>
      <w:r w:rsidR="00E2190D" w:rsidRPr="00E2190D">
        <w:rPr>
          <w:rFonts w:hint="cs"/>
          <w:b/>
          <w:bCs/>
          <w:rtl/>
          <w:lang w:bidi="ar-EG"/>
        </w:rPr>
        <w:t>بند 1/2 صيانة مباني و</w:t>
      </w:r>
      <w:r w:rsidR="00137F10">
        <w:rPr>
          <w:rFonts w:hint="cs"/>
          <w:b/>
          <w:bCs/>
          <w:rtl/>
          <w:lang w:bidi="ar-EG"/>
        </w:rPr>
        <w:t>إ</w:t>
      </w:r>
      <w:r w:rsidR="00E2190D" w:rsidRPr="00E2190D">
        <w:rPr>
          <w:rFonts w:hint="cs"/>
          <w:b/>
          <w:bCs/>
          <w:rtl/>
          <w:lang w:bidi="ar-EG"/>
        </w:rPr>
        <w:t>نشاءات و</w:t>
      </w:r>
      <w:r w:rsidR="00137F10">
        <w:rPr>
          <w:rFonts w:hint="cs"/>
          <w:b/>
          <w:bCs/>
          <w:rtl/>
          <w:lang w:bidi="ar-EG"/>
        </w:rPr>
        <w:t>أ</w:t>
      </w:r>
      <w:r w:rsidR="00E2190D" w:rsidRPr="00E2190D">
        <w:rPr>
          <w:rFonts w:hint="cs"/>
          <w:b/>
          <w:bCs/>
          <w:rtl/>
          <w:lang w:bidi="ar-EG"/>
        </w:rPr>
        <w:t>عمال صغيرة للمباني</w:t>
      </w:r>
      <w:r w:rsidR="00E2190D">
        <w:rPr>
          <w:rFonts w:hint="cs"/>
          <w:rtl/>
          <w:lang w:bidi="ar-EG"/>
        </w:rPr>
        <w:t xml:space="preserve"> </w:t>
      </w:r>
      <w:r w:rsidR="00137F10">
        <w:rPr>
          <w:rFonts w:hint="cs"/>
          <w:rtl/>
          <w:lang w:bidi="ar-EG"/>
        </w:rPr>
        <w:t xml:space="preserve">المدرسية </w:t>
      </w:r>
      <w:r w:rsidR="00E2190D" w:rsidRPr="00E2190D">
        <w:rPr>
          <w:rFonts w:hint="cs"/>
          <w:b/>
          <w:bCs/>
          <w:rtl/>
          <w:lang w:bidi="ar-EG"/>
        </w:rPr>
        <w:t>من موازنة الباب الثاني</w:t>
      </w:r>
      <w:r w:rsidR="00E2190D">
        <w:rPr>
          <w:rFonts w:hint="cs"/>
          <w:rtl/>
          <w:lang w:bidi="ar-EG"/>
        </w:rPr>
        <w:t xml:space="preserve"> </w:t>
      </w:r>
    </w:p>
    <w:p w:rsidR="00000000" w:rsidRDefault="00137F10">
      <w:pPr>
        <w:pStyle w:val="ListParagraph"/>
        <w:numPr>
          <w:ilvl w:val="1"/>
          <w:numId w:val="2"/>
        </w:num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تخصص المديرية </w:t>
      </w:r>
      <w:r w:rsidR="00F2353B">
        <w:rPr>
          <w:rFonts w:hint="cs"/>
          <w:rtl/>
          <w:lang w:bidi="ar-EG"/>
        </w:rPr>
        <w:t xml:space="preserve">نصف </w:t>
      </w:r>
      <w:r w:rsidR="00E2190D">
        <w:rPr>
          <w:rFonts w:hint="cs"/>
          <w:rtl/>
          <w:lang w:bidi="ar-EG"/>
        </w:rPr>
        <w:t xml:space="preserve">هذ المبلغ </w:t>
      </w:r>
      <w:r w:rsidR="00E5081E">
        <w:rPr>
          <w:rFonts w:hint="cs"/>
          <w:rtl/>
          <w:lang w:bidi="ar-EG"/>
        </w:rPr>
        <w:t xml:space="preserve">(50%) </w:t>
      </w:r>
      <w:r w:rsidR="00E2190D">
        <w:rPr>
          <w:rFonts w:hint="cs"/>
          <w:rtl/>
          <w:lang w:bidi="ar-EG"/>
        </w:rPr>
        <w:t>هو المخصص لاعمال الصيانة الكبرى (السنوية)</w:t>
      </w:r>
      <w:r>
        <w:rPr>
          <w:rFonts w:hint="cs"/>
          <w:rtl/>
          <w:lang w:bidi="ar-EG"/>
        </w:rPr>
        <w:t>،</w:t>
      </w:r>
      <w:r w:rsidR="00E2190D">
        <w:rPr>
          <w:rFonts w:hint="cs"/>
          <w:rtl/>
          <w:lang w:bidi="ar-EG"/>
        </w:rPr>
        <w:t xml:space="preserve"> </w:t>
      </w:r>
      <w:r w:rsidR="00E5081E">
        <w:rPr>
          <w:rFonts w:hint="cs"/>
          <w:rtl/>
          <w:lang w:bidi="ar-EG"/>
        </w:rPr>
        <w:t>والصيانة العاجلة مع</w:t>
      </w:r>
      <w:r>
        <w:rPr>
          <w:rFonts w:hint="cs"/>
          <w:rtl/>
          <w:lang w:bidi="ar-EG"/>
        </w:rPr>
        <w:t>ً</w:t>
      </w:r>
      <w:r w:rsidR="00E5081E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،</w:t>
      </w:r>
      <w:r w:rsidR="00E5081E">
        <w:rPr>
          <w:rFonts w:hint="cs"/>
          <w:rtl/>
          <w:lang w:bidi="ar-EG"/>
        </w:rPr>
        <w:t xml:space="preserve">وذلك </w:t>
      </w:r>
      <w:r>
        <w:rPr>
          <w:rFonts w:hint="cs"/>
          <w:rtl/>
          <w:lang w:bidi="ar-EG"/>
        </w:rPr>
        <w:t>لصيانة ا</w:t>
      </w:r>
      <w:r w:rsidR="00E5081E">
        <w:rPr>
          <w:rFonts w:hint="cs"/>
          <w:rtl/>
          <w:lang w:bidi="ar-EG"/>
        </w:rPr>
        <w:t xml:space="preserve">لمباني المدرسية الحكومية (الرسمية والتجريبية) بالمحافظة </w:t>
      </w:r>
    </w:p>
    <w:p w:rsidR="00000000" w:rsidRDefault="00E5081E">
      <w:pPr>
        <w:pStyle w:val="ListParagraph"/>
        <w:numPr>
          <w:ilvl w:val="1"/>
          <w:numId w:val="2"/>
        </w:num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يتم تقسيم المبلغ بين الصيانة الكبرى والعاجلة بواقع 75% و 25% </w:t>
      </w:r>
      <w:r w:rsidR="00137F10">
        <w:rPr>
          <w:rFonts w:hint="cs"/>
          <w:rtl/>
          <w:lang w:bidi="ar-EG"/>
        </w:rPr>
        <w:t>لكل منهما على التوالى</w:t>
      </w:r>
    </w:p>
    <w:p w:rsidR="00000000" w:rsidRDefault="00E5081E">
      <w:pPr>
        <w:pStyle w:val="ListParagraph"/>
        <w:numPr>
          <w:ilvl w:val="1"/>
          <w:numId w:val="2"/>
        </w:numPr>
        <w:bidi/>
        <w:jc w:val="both"/>
        <w:rPr>
          <w:lang w:bidi="ar-EG"/>
        </w:rPr>
      </w:pPr>
      <w:r>
        <w:rPr>
          <w:rFonts w:hint="cs"/>
          <w:rtl/>
          <w:lang w:bidi="ar-EG"/>
        </w:rPr>
        <w:t xml:space="preserve">يتم التخطيط </w:t>
      </w:r>
      <w:r w:rsidR="00C06FB4">
        <w:rPr>
          <w:rFonts w:hint="cs"/>
          <w:rtl/>
          <w:lang w:bidi="ar-EG"/>
        </w:rPr>
        <w:t xml:space="preserve">للمبالغ المخصصة </w:t>
      </w:r>
      <w:r>
        <w:rPr>
          <w:rFonts w:hint="cs"/>
          <w:rtl/>
          <w:lang w:bidi="ar-EG"/>
        </w:rPr>
        <w:t xml:space="preserve">والتنفيذ الفوري للصيانة الكبرى (75%) فور تلقي </w:t>
      </w:r>
      <w:r w:rsidR="0091494D">
        <w:rPr>
          <w:rFonts w:hint="cs"/>
          <w:rtl/>
          <w:lang w:bidi="ar-EG"/>
        </w:rPr>
        <w:t xml:space="preserve"> مخصصات الصيانة</w:t>
      </w:r>
      <w:r>
        <w:rPr>
          <w:rFonts w:hint="cs"/>
          <w:rtl/>
          <w:lang w:bidi="ar-EG"/>
        </w:rPr>
        <w:t xml:space="preserve"> من وزارة المالية (</w:t>
      </w:r>
      <w:r w:rsidR="0091494D">
        <w:rPr>
          <w:rFonts w:hint="cs"/>
          <w:rtl/>
          <w:lang w:bidi="ar-EG"/>
        </w:rPr>
        <w:t xml:space="preserve">أول </w:t>
      </w:r>
      <w:r>
        <w:rPr>
          <w:rFonts w:hint="cs"/>
          <w:rtl/>
          <w:lang w:bidi="ar-EG"/>
        </w:rPr>
        <w:t>يوليو 2011)</w:t>
      </w:r>
    </w:p>
    <w:p w:rsidR="00000000" w:rsidRDefault="00C06FB4">
      <w:pPr>
        <w:pStyle w:val="ListParagraph"/>
        <w:numPr>
          <w:ilvl w:val="1"/>
          <w:numId w:val="2"/>
        </w:numPr>
        <w:bidi/>
        <w:jc w:val="both"/>
        <w:rPr>
          <w:lang w:bidi="ar-EG"/>
        </w:rPr>
      </w:pPr>
      <w:r>
        <w:rPr>
          <w:rFonts w:hint="cs"/>
          <w:rtl/>
          <w:lang w:bidi="ar-EG"/>
        </w:rPr>
        <w:t xml:space="preserve">علي </w:t>
      </w:r>
      <w:r>
        <w:rPr>
          <w:rFonts w:ascii="Arial" w:hAnsi="Arial" w:cs="Arial" w:hint="cs"/>
          <w:rtl/>
          <w:lang w:bidi="ar-EG"/>
        </w:rPr>
        <w:t>ان</w:t>
      </w:r>
      <w:r>
        <w:rPr>
          <w:rFonts w:ascii="Arial" w:hAnsi="Arial" w:cs="Arial" w:hint="cs"/>
          <w:lang w:bidi="ar-EG"/>
        </w:rPr>
        <w:t xml:space="preserve"> </w:t>
      </w:r>
      <w:r w:rsidR="002018BB">
        <w:rPr>
          <w:rFonts w:hint="cs"/>
          <w:rtl/>
          <w:lang w:bidi="ar-EG"/>
        </w:rPr>
        <w:t xml:space="preserve">تجنب </w:t>
      </w:r>
      <w:r w:rsidR="00E5081E">
        <w:rPr>
          <w:rFonts w:hint="cs"/>
          <w:rtl/>
          <w:lang w:bidi="ar-EG"/>
        </w:rPr>
        <w:t xml:space="preserve">اموال الصيانة العاجلة (بحسب مفهومها) </w:t>
      </w:r>
      <w:r w:rsidR="002018BB">
        <w:rPr>
          <w:rFonts w:hint="cs"/>
          <w:rtl/>
          <w:lang w:bidi="ar-EG"/>
        </w:rPr>
        <w:t xml:space="preserve">للصرف منها على الاعمال العاجلة </w:t>
      </w:r>
      <w:r w:rsidR="00E5081E">
        <w:rPr>
          <w:rFonts w:hint="cs"/>
          <w:rtl/>
          <w:lang w:bidi="ar-EG"/>
        </w:rPr>
        <w:t xml:space="preserve">خلال اي وقت من السنة </w:t>
      </w:r>
      <w:r>
        <w:rPr>
          <w:rFonts w:ascii="Arial" w:hAnsi="Arial" w:cs="Arial" w:hint="cs"/>
          <w:rtl/>
          <w:lang w:bidi="ar-EG"/>
        </w:rPr>
        <w:t>و</w:t>
      </w:r>
      <w:r w:rsidR="002018BB">
        <w:rPr>
          <w:rFonts w:hint="cs"/>
          <w:rtl/>
          <w:lang w:bidi="ar-EG"/>
        </w:rPr>
        <w:t xml:space="preserve">حتى </w:t>
      </w:r>
      <w:r w:rsidR="0091494D">
        <w:rPr>
          <w:rFonts w:hint="cs"/>
          <w:rtl/>
          <w:lang w:bidi="ar-EG"/>
        </w:rPr>
        <w:t>نهاية يناير</w:t>
      </w:r>
      <w:r w:rsidR="002018BB">
        <w:rPr>
          <w:rFonts w:hint="cs"/>
          <w:rtl/>
          <w:lang w:bidi="ar-EG"/>
        </w:rPr>
        <w:t xml:space="preserve"> 2012</w:t>
      </w:r>
      <w:r>
        <w:rPr>
          <w:rFonts w:hint="cs"/>
          <w:rtl/>
          <w:lang w:bidi="ar-EG"/>
        </w:rPr>
        <w:t>.</w:t>
      </w:r>
      <w:r w:rsidR="002018BB">
        <w:rPr>
          <w:rFonts w:hint="cs"/>
          <w:rtl/>
          <w:lang w:bidi="ar-EG"/>
        </w:rPr>
        <w:t xml:space="preserve"> </w:t>
      </w:r>
      <w:r w:rsidR="009448B9">
        <w:rPr>
          <w:rFonts w:ascii="Arial" w:hAnsi="Arial" w:cs="Arial" w:hint="cs"/>
          <w:rtl/>
          <w:lang w:bidi="ar-EG"/>
        </w:rPr>
        <w:t xml:space="preserve">على </w:t>
      </w:r>
      <w:r w:rsidR="0091494D">
        <w:rPr>
          <w:rFonts w:ascii="Arial" w:hAnsi="Arial" w:cs="Arial" w:hint="cs"/>
          <w:rtl/>
          <w:lang w:bidi="ar-EG"/>
        </w:rPr>
        <w:t>أ</w:t>
      </w:r>
      <w:r w:rsidR="009448B9">
        <w:rPr>
          <w:rFonts w:ascii="Arial" w:hAnsi="Arial" w:cs="Arial" w:hint="cs"/>
          <w:rtl/>
          <w:lang w:bidi="ar-EG"/>
        </w:rPr>
        <w:t>ن</w:t>
      </w:r>
      <w:r w:rsidR="009448B9">
        <w:rPr>
          <w:rFonts w:ascii="Arial" w:hAnsi="Arial" w:cs="Arial" w:hint="cs"/>
          <w:lang w:bidi="ar-EG"/>
        </w:rPr>
        <w:t xml:space="preserve"> </w:t>
      </w:r>
      <w:r w:rsidR="002018BB">
        <w:rPr>
          <w:rFonts w:hint="cs"/>
          <w:rtl/>
          <w:lang w:bidi="ar-EG"/>
        </w:rPr>
        <w:t>يتم</w:t>
      </w:r>
      <w:r w:rsidR="0091494D">
        <w:rPr>
          <w:rFonts w:hint="cs"/>
          <w:rtl/>
          <w:lang w:bidi="ar-EG"/>
        </w:rPr>
        <w:t xml:space="preserve"> بدء</w:t>
      </w:r>
      <w:r w:rsidR="002018BB">
        <w:rPr>
          <w:rFonts w:hint="cs"/>
          <w:rtl/>
          <w:lang w:bidi="ar-EG"/>
        </w:rPr>
        <w:t xml:space="preserve"> </w:t>
      </w:r>
      <w:r w:rsidR="00E5081E">
        <w:rPr>
          <w:rFonts w:hint="cs"/>
          <w:rtl/>
          <w:lang w:bidi="ar-EG"/>
        </w:rPr>
        <w:t xml:space="preserve">التخطيط والتنفيذ لصرف </w:t>
      </w:r>
      <w:r w:rsidR="002018BB">
        <w:rPr>
          <w:rFonts w:hint="cs"/>
          <w:rtl/>
          <w:lang w:bidi="ar-EG"/>
        </w:rPr>
        <w:t>ا</w:t>
      </w:r>
      <w:r w:rsidR="00E5081E">
        <w:rPr>
          <w:rFonts w:hint="cs"/>
          <w:rtl/>
          <w:lang w:bidi="ar-EG"/>
        </w:rPr>
        <w:t xml:space="preserve">لمتبقي </w:t>
      </w:r>
      <w:r w:rsidR="002018BB">
        <w:rPr>
          <w:rFonts w:hint="cs"/>
          <w:rtl/>
          <w:lang w:bidi="ar-EG"/>
        </w:rPr>
        <w:t xml:space="preserve">من هذا البند </w:t>
      </w:r>
      <w:r w:rsidR="0091494D">
        <w:rPr>
          <w:rFonts w:hint="cs"/>
          <w:rtl/>
          <w:lang w:bidi="ar-EG"/>
        </w:rPr>
        <w:t xml:space="preserve">مع </w:t>
      </w:r>
      <w:r w:rsidR="009448B9">
        <w:rPr>
          <w:rFonts w:hint="cs"/>
          <w:rtl/>
          <w:lang w:bidi="ar-EG"/>
        </w:rPr>
        <w:t xml:space="preserve">بداية </w:t>
      </w:r>
      <w:r w:rsidR="0091494D">
        <w:rPr>
          <w:rFonts w:hint="cs"/>
          <w:rtl/>
          <w:lang w:bidi="ar-EG"/>
        </w:rPr>
        <w:t xml:space="preserve">شهر </w:t>
      </w:r>
      <w:r w:rsidR="002018BB">
        <w:rPr>
          <w:rFonts w:hint="cs"/>
          <w:rtl/>
          <w:lang w:bidi="ar-EG"/>
        </w:rPr>
        <w:t xml:space="preserve">فبراير 2012 </w:t>
      </w:r>
    </w:p>
    <w:p w:rsidR="00000000" w:rsidRDefault="00856365">
      <w:pPr>
        <w:pStyle w:val="ListParagraph"/>
        <w:numPr>
          <w:ilvl w:val="1"/>
          <w:numId w:val="2"/>
        </w:numPr>
        <w:bidi/>
        <w:jc w:val="both"/>
        <w:rPr>
          <w:lang w:bidi="ar-EG"/>
        </w:rPr>
      </w:pPr>
      <w:r>
        <w:rPr>
          <w:rFonts w:hint="cs"/>
          <w:rtl/>
          <w:lang w:bidi="ar-EG"/>
        </w:rPr>
        <w:t>ي</w:t>
      </w:r>
      <w:r w:rsidR="00D24D00">
        <w:rPr>
          <w:rFonts w:hint="cs"/>
          <w:rtl/>
          <w:lang w:bidi="ar-EG"/>
        </w:rPr>
        <w:t xml:space="preserve">تم توفير </w:t>
      </w:r>
      <w:r w:rsidR="0091494D">
        <w:rPr>
          <w:rFonts w:hint="cs"/>
          <w:rtl/>
          <w:lang w:bidi="ar-EG"/>
        </w:rPr>
        <w:t>أ</w:t>
      </w:r>
      <w:r w:rsidR="00D24D00">
        <w:rPr>
          <w:rFonts w:hint="cs"/>
          <w:rtl/>
          <w:lang w:bidi="ar-EG"/>
        </w:rPr>
        <w:t xml:space="preserve">يضا للمديرية مبلغ موضح بالجدول المرفق لبند المباني </w:t>
      </w:r>
      <w:r w:rsidR="009448B9">
        <w:rPr>
          <w:rFonts w:hint="cs"/>
          <w:rtl/>
          <w:lang w:bidi="ar-EG"/>
        </w:rPr>
        <w:t xml:space="preserve">الغير سكنية </w:t>
      </w:r>
      <w:r w:rsidR="00D24D00">
        <w:rPr>
          <w:rFonts w:hint="cs"/>
          <w:rtl/>
          <w:lang w:bidi="ar-EG"/>
        </w:rPr>
        <w:t>بمشروع تطوير التعليم الفني من موازنة الباب السادس</w:t>
      </w:r>
    </w:p>
    <w:p w:rsidR="00000000" w:rsidRDefault="00E769C0">
      <w:pPr>
        <w:pStyle w:val="ListParagraph"/>
        <w:bidi/>
        <w:ind w:left="1440"/>
        <w:jc w:val="both"/>
        <w:rPr>
          <w:rtl/>
          <w:lang w:bidi="ar-EG"/>
        </w:rPr>
      </w:pPr>
    </w:p>
    <w:p w:rsidR="00000000" w:rsidRDefault="00E769C0">
      <w:pPr>
        <w:pStyle w:val="ListParagraph"/>
        <w:bidi/>
        <w:ind w:left="1440"/>
        <w:jc w:val="both"/>
        <w:rPr>
          <w:rtl/>
          <w:lang w:bidi="ar-EG"/>
        </w:rPr>
      </w:pPr>
    </w:p>
    <w:p w:rsidR="00493A40" w:rsidRDefault="00856365" w:rsidP="00493A40">
      <w:pPr>
        <w:pStyle w:val="ListParagraph"/>
        <w:numPr>
          <w:ilvl w:val="0"/>
          <w:numId w:val="3"/>
        </w:numPr>
        <w:bidi/>
        <w:jc w:val="both"/>
        <w:rPr>
          <w:b/>
          <w:bCs/>
          <w:u w:val="single"/>
        </w:rPr>
      </w:pPr>
      <w:r w:rsidRPr="002018BB">
        <w:rPr>
          <w:rFonts w:hint="cs"/>
          <w:b/>
          <w:bCs/>
          <w:u w:val="single"/>
          <w:rtl/>
        </w:rPr>
        <w:t>ال</w:t>
      </w:r>
      <w:r>
        <w:rPr>
          <w:rFonts w:hint="cs"/>
          <w:b/>
          <w:bCs/>
          <w:u w:val="single"/>
          <w:rtl/>
        </w:rPr>
        <w:t>أ</w:t>
      </w:r>
      <w:r w:rsidRPr="002018BB">
        <w:rPr>
          <w:rFonts w:hint="cs"/>
          <w:b/>
          <w:bCs/>
          <w:u w:val="single"/>
          <w:rtl/>
        </w:rPr>
        <w:t xml:space="preserve">دوار </w:t>
      </w:r>
      <w:r w:rsidR="002018BB" w:rsidRPr="002018BB">
        <w:rPr>
          <w:rFonts w:hint="cs"/>
          <w:b/>
          <w:bCs/>
          <w:u w:val="single"/>
          <w:rtl/>
        </w:rPr>
        <w:t>والمسئوليات:</w:t>
      </w:r>
    </w:p>
    <w:p w:rsidR="00493A40" w:rsidRDefault="00493A40" w:rsidP="00493A40">
      <w:pPr>
        <w:pStyle w:val="ListParagraph"/>
        <w:bidi/>
        <w:jc w:val="both"/>
        <w:rPr>
          <w:b/>
          <w:bCs/>
          <w:u w:val="single"/>
          <w:rtl/>
        </w:rPr>
      </w:pPr>
    </w:p>
    <w:p w:rsidR="00493A40" w:rsidRDefault="00856365" w:rsidP="00493A40">
      <w:pPr>
        <w:pStyle w:val="ListParagraph"/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أ</w:t>
      </w:r>
      <w:r w:rsidR="00D24D00">
        <w:rPr>
          <w:rFonts w:hint="cs"/>
          <w:b/>
          <w:bCs/>
          <w:u w:val="single"/>
          <w:rtl/>
        </w:rPr>
        <w:t>ولا</w:t>
      </w:r>
      <w:r>
        <w:rPr>
          <w:rFonts w:hint="cs"/>
          <w:b/>
          <w:bCs/>
          <w:u w:val="single"/>
          <w:rtl/>
        </w:rPr>
        <w:t>ً</w:t>
      </w:r>
      <w:r w:rsidR="00D24D00">
        <w:rPr>
          <w:rFonts w:hint="cs"/>
          <w:b/>
          <w:bCs/>
          <w:u w:val="single"/>
          <w:rtl/>
        </w:rPr>
        <w:t xml:space="preserve"> </w:t>
      </w:r>
      <w:r w:rsidR="0062176D">
        <w:rPr>
          <w:rFonts w:hint="cs"/>
          <w:b/>
          <w:bCs/>
          <w:u w:val="single"/>
          <w:rtl/>
        </w:rPr>
        <w:t xml:space="preserve">مخصصات </w:t>
      </w:r>
      <w:r w:rsidR="00D24D00">
        <w:rPr>
          <w:rFonts w:hint="cs"/>
          <w:b/>
          <w:bCs/>
          <w:u w:val="single"/>
          <w:rtl/>
        </w:rPr>
        <w:t>الباب الثاني:</w:t>
      </w:r>
    </w:p>
    <w:p w:rsidR="00493A40" w:rsidRDefault="0062176D" w:rsidP="00493A40">
      <w:pPr>
        <w:pStyle w:val="ListParagraph"/>
        <w:numPr>
          <w:ilvl w:val="0"/>
          <w:numId w:val="1"/>
        </w:numPr>
        <w:bidi/>
        <w:spacing w:after="240" w:line="240" w:lineRule="auto"/>
        <w:contextualSpacing w:val="0"/>
        <w:jc w:val="both"/>
      </w:pPr>
      <w:r>
        <w:rPr>
          <w:rFonts w:hint="cs"/>
          <w:rtl/>
          <w:lang w:bidi="ar-EG"/>
        </w:rPr>
        <w:t>ت</w:t>
      </w:r>
      <w:r w:rsidR="00856365">
        <w:rPr>
          <w:rFonts w:hint="cs"/>
          <w:rtl/>
          <w:lang w:bidi="ar-EG"/>
        </w:rPr>
        <w:t>ُ</w:t>
      </w:r>
      <w:r w:rsidR="00EE33AE">
        <w:rPr>
          <w:rFonts w:hint="cs"/>
          <w:rtl/>
          <w:lang w:bidi="ar-EG"/>
        </w:rPr>
        <w:t xml:space="preserve">خطر </w:t>
      </w:r>
      <w:r>
        <w:rPr>
          <w:rFonts w:hint="cs"/>
          <w:rtl/>
          <w:lang w:bidi="ar-EG"/>
        </w:rPr>
        <w:t xml:space="preserve">إدارة </w:t>
      </w:r>
      <w:r w:rsidR="002018BB">
        <w:rPr>
          <w:rFonts w:hint="cs"/>
          <w:rtl/>
          <w:lang w:bidi="ar-EG"/>
        </w:rPr>
        <w:t xml:space="preserve">التخطيط بالمديرية </w:t>
      </w:r>
      <w:r>
        <w:rPr>
          <w:rFonts w:hint="cs"/>
          <w:rtl/>
          <w:lang w:bidi="ar-EG"/>
        </w:rPr>
        <w:t>إدارات</w:t>
      </w:r>
      <w:r w:rsidR="00EE33AE">
        <w:rPr>
          <w:rFonts w:hint="cs"/>
          <w:rtl/>
          <w:lang w:bidi="ar-EG"/>
        </w:rPr>
        <w:t xml:space="preserve"> التخطيط بال</w:t>
      </w:r>
      <w:r w:rsidR="00856365">
        <w:rPr>
          <w:rFonts w:hint="cs"/>
          <w:rtl/>
          <w:lang w:bidi="ar-EG"/>
        </w:rPr>
        <w:t>إ</w:t>
      </w:r>
      <w:r w:rsidR="00EE33AE">
        <w:rPr>
          <w:rFonts w:hint="cs"/>
          <w:rtl/>
          <w:lang w:bidi="ar-EG"/>
        </w:rPr>
        <w:t xml:space="preserve">دارات التعليمية </w:t>
      </w:r>
      <w:r w:rsidR="00856365">
        <w:rPr>
          <w:rFonts w:hint="cs"/>
          <w:rtl/>
          <w:lang w:bidi="ar-EG"/>
        </w:rPr>
        <w:t xml:space="preserve">برصد </w:t>
      </w:r>
      <w:r w:rsidR="002018BB">
        <w:rPr>
          <w:rFonts w:hint="cs"/>
          <w:rtl/>
          <w:lang w:bidi="ar-EG"/>
        </w:rPr>
        <w:t xml:space="preserve">الطلبات </w:t>
      </w:r>
      <w:r w:rsidR="00EE33AE">
        <w:rPr>
          <w:rFonts w:hint="cs"/>
          <w:rtl/>
          <w:lang w:bidi="ar-EG"/>
        </w:rPr>
        <w:t>الخاصة</w:t>
      </w:r>
      <w:r w:rsidR="002018BB">
        <w:rPr>
          <w:rFonts w:hint="cs"/>
          <w:rtl/>
          <w:lang w:bidi="ar-EG"/>
        </w:rPr>
        <w:t xml:space="preserve"> </w:t>
      </w:r>
      <w:r w:rsidR="00EE33AE">
        <w:rPr>
          <w:rFonts w:hint="cs"/>
          <w:rtl/>
          <w:lang w:bidi="ar-EG"/>
        </w:rPr>
        <w:t>ب</w:t>
      </w:r>
      <w:r w:rsidR="002018BB">
        <w:rPr>
          <w:rFonts w:hint="cs"/>
          <w:rtl/>
          <w:lang w:bidi="ar-EG"/>
        </w:rPr>
        <w:t xml:space="preserve">احتياجات المدارس من </w:t>
      </w:r>
      <w:r w:rsidR="00856365">
        <w:rPr>
          <w:rFonts w:hint="cs"/>
          <w:rtl/>
          <w:lang w:bidi="ar-EG"/>
        </w:rPr>
        <w:t>أ</w:t>
      </w:r>
      <w:r w:rsidR="002018BB">
        <w:rPr>
          <w:rFonts w:hint="cs"/>
          <w:rtl/>
          <w:lang w:bidi="ar-EG"/>
        </w:rPr>
        <w:t xml:space="preserve">عمال </w:t>
      </w:r>
      <w:r w:rsidR="00856365">
        <w:rPr>
          <w:rFonts w:hint="cs"/>
          <w:rtl/>
          <w:lang w:bidi="ar-EG"/>
        </w:rPr>
        <w:t>ال</w:t>
      </w:r>
      <w:r w:rsidR="002018BB">
        <w:rPr>
          <w:rFonts w:hint="cs"/>
          <w:rtl/>
          <w:lang w:bidi="ar-EG"/>
        </w:rPr>
        <w:t xml:space="preserve">صيانة </w:t>
      </w:r>
      <w:r w:rsidR="00B64BB6">
        <w:rPr>
          <w:rFonts w:hint="cs"/>
          <w:rtl/>
          <w:lang w:bidi="ar-EG"/>
        </w:rPr>
        <w:t>ال</w:t>
      </w:r>
      <w:r w:rsidR="002018BB">
        <w:rPr>
          <w:rFonts w:hint="cs"/>
          <w:rtl/>
          <w:lang w:bidi="ar-EG"/>
        </w:rPr>
        <w:t xml:space="preserve">كبرى </w:t>
      </w:r>
      <w:r w:rsidR="00EE33AE">
        <w:rPr>
          <w:rFonts w:hint="cs"/>
          <w:rtl/>
        </w:rPr>
        <w:t>وارسالها ل</w:t>
      </w:r>
      <w:r w:rsidR="005169D3">
        <w:rPr>
          <w:rFonts w:ascii="Arial" w:hAnsi="Arial" w:cs="Arial" w:hint="cs"/>
          <w:rtl/>
        </w:rPr>
        <w:t>ه</w:t>
      </w:r>
      <w:r w:rsidR="00EE33AE">
        <w:rPr>
          <w:rFonts w:hint="cs"/>
          <w:rtl/>
        </w:rPr>
        <w:t xml:space="preserve"> مرتبة بحسب الاولوية </w:t>
      </w:r>
      <w:r w:rsidR="00856365">
        <w:rPr>
          <w:rFonts w:hint="cs"/>
          <w:rtl/>
        </w:rPr>
        <w:t>فى موعد أقصاه</w:t>
      </w:r>
      <w:r w:rsidR="00EE33AE">
        <w:rPr>
          <w:rFonts w:hint="cs"/>
          <w:rtl/>
        </w:rPr>
        <w:t xml:space="preserve"> </w:t>
      </w:r>
      <w:r w:rsidR="00EE33AE" w:rsidRPr="0022597D">
        <w:rPr>
          <w:rFonts w:hint="cs"/>
          <w:b/>
          <w:bCs/>
          <w:u w:val="single"/>
          <w:rtl/>
        </w:rPr>
        <w:t>منتصف يوليو</w:t>
      </w:r>
    </w:p>
    <w:p w:rsidR="00493A40" w:rsidRDefault="00856365" w:rsidP="00493A40">
      <w:pPr>
        <w:pStyle w:val="ListParagraph"/>
        <w:numPr>
          <w:ilvl w:val="0"/>
          <w:numId w:val="1"/>
        </w:numPr>
        <w:bidi/>
        <w:spacing w:after="240" w:line="240" w:lineRule="auto"/>
        <w:contextualSpacing w:val="0"/>
        <w:jc w:val="both"/>
        <w:rPr>
          <w:b/>
          <w:bCs/>
          <w:u w:val="single"/>
        </w:rPr>
      </w:pPr>
      <w:r>
        <w:rPr>
          <w:rFonts w:hint="cs"/>
          <w:rtl/>
        </w:rPr>
        <w:t>تقوم إدارة</w:t>
      </w:r>
      <w:r w:rsidR="00EE33AE">
        <w:rPr>
          <w:rFonts w:hint="cs"/>
          <w:rtl/>
        </w:rPr>
        <w:t xml:space="preserve"> التخطيط بالمديرية بتجميع هذ</w:t>
      </w:r>
      <w:r w:rsidR="005169D3">
        <w:rPr>
          <w:rFonts w:ascii="Arial" w:hAnsi="Arial" w:cs="Arial" w:hint="cs"/>
          <w:rtl/>
        </w:rPr>
        <w:t>ه</w:t>
      </w:r>
      <w:r w:rsidR="00EE33AE">
        <w:rPr>
          <w:rFonts w:hint="cs"/>
          <w:rtl/>
        </w:rPr>
        <w:t xml:space="preserve"> القوائم بحسب </w:t>
      </w:r>
      <w:r w:rsidR="005169D3">
        <w:rPr>
          <w:rFonts w:hint="cs"/>
          <w:rtl/>
        </w:rPr>
        <w:t>ال</w:t>
      </w:r>
      <w:r>
        <w:rPr>
          <w:rFonts w:hint="cs"/>
          <w:rtl/>
        </w:rPr>
        <w:t>أ</w:t>
      </w:r>
      <w:r w:rsidR="005169D3">
        <w:rPr>
          <w:rFonts w:hint="cs"/>
          <w:rtl/>
        </w:rPr>
        <w:t xml:space="preserve">ولوية </w:t>
      </w:r>
      <w:r>
        <w:rPr>
          <w:rFonts w:hint="cs"/>
          <w:rtl/>
        </w:rPr>
        <w:t xml:space="preserve">الواردة </w:t>
      </w:r>
      <w:r w:rsidR="00EE33AE">
        <w:rPr>
          <w:rFonts w:hint="cs"/>
          <w:rtl/>
        </w:rPr>
        <w:t>من ال</w:t>
      </w:r>
      <w:r>
        <w:rPr>
          <w:rFonts w:hint="cs"/>
          <w:rtl/>
        </w:rPr>
        <w:t>إ</w:t>
      </w:r>
      <w:r w:rsidR="00EE33AE">
        <w:rPr>
          <w:rFonts w:hint="cs"/>
          <w:rtl/>
        </w:rPr>
        <w:t xml:space="preserve">دارات التعليمية وارسالها الى فرع هيئة الابنية التعليمية </w:t>
      </w:r>
      <w:r>
        <w:rPr>
          <w:rFonts w:hint="cs"/>
          <w:rtl/>
        </w:rPr>
        <w:t xml:space="preserve">فى موعد أقصاها </w:t>
      </w:r>
      <w:r w:rsidR="00377A45">
        <w:rPr>
          <w:rFonts w:hint="cs"/>
          <w:b/>
          <w:bCs/>
          <w:u w:val="single"/>
          <w:rtl/>
        </w:rPr>
        <w:t>الاسبوع الثالث من</w:t>
      </w:r>
      <w:r w:rsidR="00EE33AE" w:rsidRPr="0022597D">
        <w:rPr>
          <w:rFonts w:hint="cs"/>
          <w:b/>
          <w:bCs/>
          <w:u w:val="single"/>
          <w:rtl/>
        </w:rPr>
        <w:t xml:space="preserve"> يوليو</w:t>
      </w:r>
    </w:p>
    <w:p w:rsidR="00493A40" w:rsidRDefault="00EE33AE" w:rsidP="00493A40">
      <w:pPr>
        <w:pStyle w:val="ListParagraph"/>
        <w:numPr>
          <w:ilvl w:val="0"/>
          <w:numId w:val="1"/>
        </w:numPr>
        <w:bidi/>
        <w:spacing w:after="240" w:line="240" w:lineRule="auto"/>
        <w:jc w:val="both"/>
      </w:pPr>
      <w:r>
        <w:rPr>
          <w:rFonts w:hint="cs"/>
          <w:rtl/>
          <w:lang w:bidi="ar-EG"/>
        </w:rPr>
        <w:t xml:space="preserve">يقوم </w:t>
      </w:r>
      <w:r w:rsidR="004D5C7A">
        <w:rPr>
          <w:rFonts w:hint="cs"/>
          <w:rtl/>
          <w:lang w:bidi="ar-EG"/>
        </w:rPr>
        <w:t xml:space="preserve">فرع هيئة الأبنية التعليمية </w:t>
      </w:r>
      <w:r>
        <w:rPr>
          <w:rFonts w:hint="cs"/>
          <w:rtl/>
          <w:lang w:bidi="ar-EG"/>
        </w:rPr>
        <w:t>بعمل المقايسات الفنية والمالية</w:t>
      </w:r>
      <w:r w:rsidR="0022597D">
        <w:rPr>
          <w:rFonts w:hint="cs"/>
          <w:rtl/>
          <w:lang w:bidi="ar-EG"/>
        </w:rPr>
        <w:t xml:space="preserve"> المطلوبة للمدارس بحسب الاولويات ووفقا </w:t>
      </w:r>
      <w:r w:rsidR="00856365">
        <w:rPr>
          <w:rFonts w:hint="cs"/>
          <w:rtl/>
          <w:lang w:bidi="ar-EG"/>
        </w:rPr>
        <w:t xml:space="preserve">الموازنة </w:t>
      </w:r>
      <w:r w:rsidR="0022597D">
        <w:rPr>
          <w:rFonts w:hint="cs"/>
          <w:rtl/>
          <w:lang w:bidi="ar-EG"/>
        </w:rPr>
        <w:t xml:space="preserve">المتاحة للمديرية </w:t>
      </w:r>
      <w:r w:rsidR="0022597D">
        <w:rPr>
          <w:rFonts w:hint="cs"/>
          <w:rtl/>
        </w:rPr>
        <w:t xml:space="preserve">وذلك </w:t>
      </w:r>
      <w:r w:rsidR="00856365">
        <w:rPr>
          <w:rFonts w:hint="cs"/>
          <w:rtl/>
        </w:rPr>
        <w:t>فى موعد أقصاه</w:t>
      </w:r>
      <w:r w:rsidR="0022597D">
        <w:rPr>
          <w:rFonts w:hint="cs"/>
          <w:rtl/>
        </w:rPr>
        <w:t xml:space="preserve"> </w:t>
      </w:r>
      <w:r w:rsidR="0022597D" w:rsidRPr="0022597D">
        <w:rPr>
          <w:rFonts w:hint="cs"/>
          <w:b/>
          <w:bCs/>
          <w:u w:val="single"/>
          <w:rtl/>
        </w:rPr>
        <w:t>منتصف اغسطس</w:t>
      </w:r>
      <w:r w:rsidR="00493A40" w:rsidRPr="00ED2DB4">
        <w:rPr>
          <w:rtl/>
        </w:rPr>
        <w:t xml:space="preserve"> </w:t>
      </w:r>
    </w:p>
    <w:p w:rsidR="00493A40" w:rsidRPr="00493A40" w:rsidRDefault="004D5C7A" w:rsidP="00493A40">
      <w:pPr>
        <w:numPr>
          <w:ilvl w:val="0"/>
          <w:numId w:val="1"/>
        </w:numPr>
        <w:spacing w:after="240" w:line="240" w:lineRule="auto"/>
        <w:jc w:val="both"/>
        <w:rPr>
          <w:b/>
          <w:bCs/>
          <w:u w:val="single"/>
          <w:rtl/>
        </w:rPr>
      </w:pPr>
      <w:r>
        <w:rPr>
          <w:rFonts w:hint="cs"/>
          <w:rtl/>
        </w:rPr>
        <w:t>ي</w:t>
      </w:r>
      <w:r w:rsidR="00856365">
        <w:rPr>
          <w:rFonts w:hint="cs"/>
          <w:rtl/>
        </w:rPr>
        <w:t xml:space="preserve">قوم </w:t>
      </w:r>
      <w:r>
        <w:rPr>
          <w:rFonts w:hint="cs"/>
          <w:rtl/>
        </w:rPr>
        <w:t>مدير المديرية</w:t>
      </w:r>
      <w:r w:rsidR="00303909">
        <w:rPr>
          <w:rFonts w:hint="cs"/>
          <w:rtl/>
        </w:rPr>
        <w:t xml:space="preserve"> </w:t>
      </w:r>
      <w:r>
        <w:rPr>
          <w:rFonts w:hint="cs"/>
          <w:rtl/>
        </w:rPr>
        <w:t xml:space="preserve">بعد ذلك </w:t>
      </w:r>
      <w:r w:rsidR="00856365">
        <w:rPr>
          <w:rFonts w:hint="cs"/>
          <w:rtl/>
        </w:rPr>
        <w:t>ب</w:t>
      </w:r>
      <w:r>
        <w:rPr>
          <w:rFonts w:hint="cs"/>
          <w:rtl/>
        </w:rPr>
        <w:t>عقد اجتماع يضم المعنيين على مستوى المديرية/</w:t>
      </w:r>
      <w:r w:rsidR="00856365">
        <w:rPr>
          <w:rFonts w:hint="cs"/>
          <w:rtl/>
        </w:rPr>
        <w:t xml:space="preserve"> </w:t>
      </w:r>
      <w:r>
        <w:rPr>
          <w:rFonts w:hint="cs"/>
          <w:rtl/>
        </w:rPr>
        <w:t>الادارات ومدير فرع هيئة الأبنية التعليمية بالمحافظة وفريق من العاملين مع</w:t>
      </w:r>
      <w:r w:rsidR="005169D3">
        <w:rPr>
          <w:rFonts w:ascii="Arial" w:hAnsi="Arial" w:cs="Arial" w:hint="cs"/>
          <w:rtl/>
        </w:rPr>
        <w:t>ه</w:t>
      </w:r>
      <w:r>
        <w:rPr>
          <w:rFonts w:hint="cs"/>
          <w:rtl/>
        </w:rPr>
        <w:t>.</w:t>
      </w:r>
      <w:r w:rsidR="0022597D">
        <w:rPr>
          <w:rFonts w:hint="cs"/>
          <w:rtl/>
          <w:lang w:bidi="ar-EG"/>
        </w:rPr>
        <w:t xml:space="preserve">لمناقشة </w:t>
      </w:r>
      <w:r w:rsidR="00432A93">
        <w:rPr>
          <w:rFonts w:hint="cs"/>
          <w:rtl/>
          <w:lang w:bidi="ar-EG"/>
        </w:rPr>
        <w:t>واتخاذ القرار ب</w:t>
      </w:r>
      <w:r w:rsidR="00856365">
        <w:rPr>
          <w:rFonts w:ascii="Arial" w:hAnsi="Arial" w:cs="Arial" w:hint="cs"/>
          <w:rtl/>
          <w:lang w:bidi="ar-EG"/>
        </w:rPr>
        <w:t xml:space="preserve">شأن </w:t>
      </w:r>
      <w:r w:rsidR="00432A93">
        <w:rPr>
          <w:rFonts w:hint="cs"/>
          <w:rtl/>
          <w:lang w:bidi="ar-EG"/>
        </w:rPr>
        <w:t>المدارس التي تم اختيارها ل</w:t>
      </w:r>
      <w:r w:rsidR="00856365">
        <w:rPr>
          <w:rFonts w:hint="cs"/>
          <w:rtl/>
          <w:lang w:bidi="ar-EG"/>
        </w:rPr>
        <w:t>تنفيذ أ</w:t>
      </w:r>
      <w:r w:rsidR="00432A93">
        <w:rPr>
          <w:rFonts w:hint="cs"/>
          <w:rtl/>
          <w:lang w:bidi="ar-EG"/>
        </w:rPr>
        <w:t xml:space="preserve">عمال الصيانة الكبرى مع توضيح الاسباب التي ادت </w:t>
      </w:r>
      <w:r w:rsidR="00856365">
        <w:rPr>
          <w:rFonts w:hint="cs"/>
          <w:rtl/>
          <w:lang w:bidi="ar-EG"/>
        </w:rPr>
        <w:t xml:space="preserve">إلى اختيار هذه المدارس دون غيرها وفق </w:t>
      </w:r>
      <w:r w:rsidR="00432A93">
        <w:rPr>
          <w:rFonts w:hint="cs"/>
          <w:rtl/>
          <w:lang w:bidi="ar-EG"/>
        </w:rPr>
        <w:t>الاولويات التي حددتها الادارات التعليمية ان وجد</w:t>
      </w:r>
      <w:r w:rsidR="00856365">
        <w:rPr>
          <w:rFonts w:hint="cs"/>
          <w:rtl/>
          <w:lang w:bidi="ar-EG"/>
        </w:rPr>
        <w:t xml:space="preserve">، </w:t>
      </w:r>
      <w:r w:rsidR="00377A45">
        <w:rPr>
          <w:rFonts w:hint="cs"/>
          <w:rtl/>
        </w:rPr>
        <w:t xml:space="preserve">وذلك </w:t>
      </w:r>
      <w:r w:rsidR="00856365">
        <w:rPr>
          <w:rFonts w:hint="cs"/>
          <w:rtl/>
        </w:rPr>
        <w:t xml:space="preserve">فى موعد أقصاه </w:t>
      </w:r>
      <w:r w:rsidR="00377A45" w:rsidRPr="00377A45">
        <w:rPr>
          <w:rFonts w:hint="cs"/>
          <w:b/>
          <w:bCs/>
          <w:u w:val="single"/>
          <w:rtl/>
        </w:rPr>
        <w:t>الاسبوع الثالث من اغسطس</w:t>
      </w:r>
    </w:p>
    <w:p w:rsidR="00493A40" w:rsidRPr="00493A40" w:rsidRDefault="00856365" w:rsidP="00ED2DB4">
      <w:pPr>
        <w:numPr>
          <w:ilvl w:val="0"/>
          <w:numId w:val="1"/>
        </w:numPr>
        <w:spacing w:after="240" w:line="240" w:lineRule="auto"/>
        <w:jc w:val="both"/>
        <w:rPr>
          <w:b/>
          <w:bCs/>
          <w:i/>
          <w:iCs/>
          <w:u w:val="single"/>
        </w:rPr>
      </w:pPr>
      <w:r>
        <w:rPr>
          <w:rFonts w:hint="cs"/>
          <w:rtl/>
        </w:rPr>
        <w:t>ت</w:t>
      </w:r>
      <w:r w:rsidR="00E5124C">
        <w:rPr>
          <w:rFonts w:hint="cs"/>
          <w:rtl/>
        </w:rPr>
        <w:t xml:space="preserve">قوم </w:t>
      </w:r>
      <w:r>
        <w:rPr>
          <w:rFonts w:hint="cs"/>
          <w:rtl/>
        </w:rPr>
        <w:t xml:space="preserve">إدارة </w:t>
      </w:r>
      <w:r w:rsidR="00E5124C">
        <w:rPr>
          <w:rFonts w:hint="cs"/>
          <w:rtl/>
        </w:rPr>
        <w:t>التخطيط بالمديرية ب</w:t>
      </w:r>
      <w:r w:rsidR="0062176D">
        <w:rPr>
          <w:rFonts w:hint="cs"/>
          <w:rtl/>
        </w:rPr>
        <w:t>إ</w:t>
      </w:r>
      <w:r w:rsidR="00E5124C">
        <w:rPr>
          <w:rFonts w:hint="cs"/>
          <w:rtl/>
        </w:rPr>
        <w:t>خطار</w:t>
      </w:r>
      <w:r w:rsidR="00432A93">
        <w:rPr>
          <w:rFonts w:hint="cs"/>
          <w:rtl/>
          <w:lang w:bidi="ar-EG"/>
        </w:rPr>
        <w:t xml:space="preserve"> </w:t>
      </w:r>
      <w:r w:rsidR="0062176D">
        <w:rPr>
          <w:rFonts w:hint="cs"/>
          <w:rtl/>
          <w:lang w:bidi="ar-EG"/>
        </w:rPr>
        <w:t>إ</w:t>
      </w:r>
      <w:r w:rsidR="00432A93">
        <w:rPr>
          <w:rFonts w:hint="cs"/>
          <w:rtl/>
          <w:lang w:bidi="ar-EG"/>
        </w:rPr>
        <w:t xml:space="preserve">دارة المشتريات بالمديرية </w:t>
      </w:r>
      <w:r w:rsidR="00E5124C">
        <w:rPr>
          <w:rFonts w:hint="cs"/>
          <w:rtl/>
          <w:lang w:bidi="ar-EG"/>
        </w:rPr>
        <w:t>با</w:t>
      </w:r>
      <w:r w:rsidR="00432A93">
        <w:rPr>
          <w:rFonts w:hint="cs"/>
          <w:rtl/>
          <w:lang w:bidi="ar-EG"/>
        </w:rPr>
        <w:t xml:space="preserve">لبدء في </w:t>
      </w:r>
      <w:r w:rsidR="0062176D">
        <w:rPr>
          <w:rFonts w:hint="cs"/>
          <w:rtl/>
          <w:lang w:bidi="ar-EG"/>
        </w:rPr>
        <w:t>إ</w:t>
      </w:r>
      <w:r w:rsidR="00432A93">
        <w:rPr>
          <w:rFonts w:hint="cs"/>
          <w:rtl/>
          <w:lang w:bidi="ar-EG"/>
        </w:rPr>
        <w:t>جراءات الطرح ل</w:t>
      </w:r>
      <w:r w:rsidR="0062176D">
        <w:rPr>
          <w:rFonts w:hint="cs"/>
          <w:rtl/>
          <w:lang w:bidi="ar-EG"/>
        </w:rPr>
        <w:t>أ</w:t>
      </w:r>
      <w:r w:rsidR="00432A93">
        <w:rPr>
          <w:rFonts w:hint="cs"/>
          <w:rtl/>
          <w:lang w:bidi="ar-EG"/>
        </w:rPr>
        <w:t xml:space="preserve">عمال الصيانة المطلوبة </w:t>
      </w:r>
      <w:r w:rsidR="00022ED8" w:rsidRPr="00022ED8">
        <w:rPr>
          <w:rFonts w:ascii="Arial" w:hAnsi="Arial" w:cs="Arial" w:hint="cs"/>
          <w:b/>
          <w:bCs/>
          <w:u w:val="single"/>
          <w:rtl/>
        </w:rPr>
        <w:t>في</w:t>
      </w:r>
      <w:r w:rsidR="0062176D">
        <w:rPr>
          <w:rFonts w:ascii="Arial" w:hAnsi="Arial" w:cs="Arial"/>
          <w:b/>
          <w:bCs/>
          <w:u w:val="single"/>
        </w:rPr>
        <w:t xml:space="preserve"> </w:t>
      </w:r>
      <w:r w:rsidR="0062176D">
        <w:rPr>
          <w:rFonts w:ascii="Arial" w:hAnsi="Arial" w:cs="Arial" w:hint="cs"/>
          <w:b/>
          <w:bCs/>
          <w:u w:val="single"/>
          <w:rtl/>
          <w:lang w:bidi="ar-EG"/>
        </w:rPr>
        <w:t>موعد أقصاه</w:t>
      </w:r>
      <w:r w:rsidR="00022ED8" w:rsidRPr="00022ED8">
        <w:rPr>
          <w:rFonts w:ascii="Arial" w:hAnsi="Arial" w:cs="Arial" w:hint="cs"/>
          <w:b/>
          <w:bCs/>
          <w:u w:val="single"/>
        </w:rPr>
        <w:t xml:space="preserve"> </w:t>
      </w:r>
      <w:r w:rsidR="00022ED8" w:rsidRPr="00022ED8">
        <w:rPr>
          <w:rFonts w:ascii="Arial" w:hAnsi="Arial" w:cs="Arial" w:hint="cs"/>
          <w:b/>
          <w:bCs/>
          <w:u w:val="single"/>
          <w:rtl/>
        </w:rPr>
        <w:t>ال</w:t>
      </w:r>
      <w:r w:rsidR="0062176D">
        <w:rPr>
          <w:rFonts w:ascii="Arial" w:hAnsi="Arial" w:cs="Arial" w:hint="cs"/>
          <w:b/>
          <w:bCs/>
          <w:u w:val="single"/>
          <w:rtl/>
        </w:rPr>
        <w:t>أ</w:t>
      </w:r>
      <w:r w:rsidR="00022ED8" w:rsidRPr="00022ED8">
        <w:rPr>
          <w:rFonts w:ascii="Arial" w:hAnsi="Arial" w:cs="Arial" w:hint="cs"/>
          <w:b/>
          <w:bCs/>
          <w:u w:val="single"/>
          <w:rtl/>
        </w:rPr>
        <w:t>سبوع</w:t>
      </w:r>
      <w:r w:rsidR="00022ED8" w:rsidRPr="00022ED8">
        <w:rPr>
          <w:rFonts w:ascii="Arial" w:hAnsi="Arial" w:cs="Arial" w:hint="cs"/>
          <w:b/>
          <w:bCs/>
          <w:u w:val="single"/>
        </w:rPr>
        <w:t xml:space="preserve"> </w:t>
      </w:r>
      <w:r w:rsidR="0087518E" w:rsidRPr="0062176D">
        <w:rPr>
          <w:rFonts w:ascii="Arial" w:hAnsi="Arial" w:cs="Arial" w:hint="cs"/>
          <w:b/>
          <w:bCs/>
          <w:u w:val="single"/>
          <w:rtl/>
        </w:rPr>
        <w:t>الرابع</w:t>
      </w:r>
      <w:r w:rsidR="0087518E" w:rsidRPr="0062176D">
        <w:rPr>
          <w:rFonts w:ascii="Arial" w:hAnsi="Arial" w:cs="Arial" w:hint="cs"/>
          <w:b/>
          <w:bCs/>
          <w:u w:val="single"/>
        </w:rPr>
        <w:t xml:space="preserve"> </w:t>
      </w:r>
      <w:r w:rsidR="00493A40" w:rsidRPr="00493A40">
        <w:rPr>
          <w:rFonts w:ascii="Arial" w:hAnsi="Arial" w:cs="Arial" w:hint="cs"/>
          <w:b/>
          <w:bCs/>
          <w:u w:val="single"/>
          <w:rtl/>
        </w:rPr>
        <w:t>من</w:t>
      </w:r>
      <w:r w:rsidR="00493A40" w:rsidRPr="00493A40">
        <w:rPr>
          <w:rFonts w:ascii="Arial" w:hAnsi="Arial" w:cs="Arial"/>
          <w:b/>
          <w:bCs/>
          <w:u w:val="single"/>
          <w:rtl/>
        </w:rPr>
        <w:t xml:space="preserve"> </w:t>
      </w:r>
      <w:r w:rsidR="00493A40" w:rsidRPr="00493A40">
        <w:rPr>
          <w:rFonts w:ascii="Arial" w:hAnsi="Arial" w:cs="Arial" w:hint="cs"/>
          <w:b/>
          <w:bCs/>
          <w:u w:val="single"/>
          <w:rtl/>
        </w:rPr>
        <w:t>أغسطس</w:t>
      </w:r>
      <w:r w:rsidR="0087518E">
        <w:rPr>
          <w:rFonts w:hint="cs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على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62176D">
        <w:rPr>
          <w:rFonts w:hint="cs"/>
          <w:b/>
          <w:bCs/>
          <w:i/>
          <w:iCs/>
          <w:u w:val="single"/>
          <w:rtl/>
          <w:lang w:bidi="ar-EG"/>
        </w:rPr>
        <w:t>أ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ن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تتضمن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عضوية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لجان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البت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الفنية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والمالية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ممثلي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لفرع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هيئة</w:t>
      </w:r>
      <w:r w:rsidR="00ED2DB4">
        <w:rPr>
          <w:rFonts w:hint="cs"/>
          <w:b/>
          <w:bCs/>
          <w:i/>
          <w:iCs/>
          <w:u w:val="single"/>
          <w:rtl/>
          <w:lang w:bidi="ar-EG"/>
        </w:rPr>
        <w:t xml:space="preserve"> ال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ابنية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التعليمية</w:t>
      </w:r>
      <w:r w:rsidR="0062176D">
        <w:rPr>
          <w:rFonts w:hint="cs"/>
          <w:b/>
          <w:bCs/>
          <w:i/>
          <w:iCs/>
          <w:u w:val="single"/>
          <w:rtl/>
          <w:lang w:bidi="ar-EG"/>
        </w:rPr>
        <w:t xml:space="preserve">؛ حيث </w:t>
      </w:r>
      <w:r w:rsidR="00ED2DB4">
        <w:rPr>
          <w:rFonts w:hint="cs"/>
          <w:b/>
          <w:bCs/>
          <w:i/>
          <w:iCs/>
          <w:u w:val="single"/>
          <w:rtl/>
          <w:lang w:bidi="ar-EG"/>
        </w:rPr>
        <w:t xml:space="preserve"> ان هذا العمل</w:t>
      </w:r>
      <w:r w:rsidR="0062176D">
        <w:rPr>
          <w:rFonts w:hint="cs"/>
          <w:b/>
          <w:bCs/>
          <w:i/>
          <w:iCs/>
          <w:u w:val="single"/>
          <w:rtl/>
          <w:lang w:bidi="ar-EG"/>
        </w:rPr>
        <w:t xml:space="preserve"> مسئولية مشتركة بين الطرفين.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</w:p>
    <w:p w:rsidR="00493A40" w:rsidRDefault="00160592" w:rsidP="00493A40">
      <w:pPr>
        <w:numPr>
          <w:ilvl w:val="0"/>
          <w:numId w:val="1"/>
        </w:numPr>
        <w:spacing w:after="240" w:line="240" w:lineRule="auto"/>
        <w:jc w:val="both"/>
      </w:pPr>
      <w:r>
        <w:rPr>
          <w:rFonts w:hint="cs"/>
          <w:rtl/>
        </w:rPr>
        <w:t xml:space="preserve">يقوم فرع هيئة الابنية بالمتابعة الفنية واستلام الاعمال </w:t>
      </w:r>
      <w:r w:rsidR="00F30E21">
        <w:rPr>
          <w:rFonts w:hint="cs"/>
          <w:rtl/>
        </w:rPr>
        <w:t xml:space="preserve">المنفذة </w:t>
      </w:r>
      <w:r>
        <w:rPr>
          <w:rFonts w:hint="cs"/>
          <w:rtl/>
        </w:rPr>
        <w:t>من المقاولين التي تمت الترسية عليهم</w:t>
      </w:r>
      <w:r w:rsidR="00F30E21">
        <w:rPr>
          <w:rFonts w:hint="cs"/>
          <w:rtl/>
        </w:rPr>
        <w:t>،</w:t>
      </w:r>
      <w:r>
        <w:rPr>
          <w:rFonts w:hint="cs"/>
          <w:rtl/>
        </w:rPr>
        <w:t xml:space="preserve"> بينما تقوم المديرية </w:t>
      </w:r>
      <w:r w:rsidR="00022ED8">
        <w:rPr>
          <w:rFonts w:ascii="Arial" w:hAnsi="Arial" w:cs="Arial" w:hint="cs"/>
          <w:rtl/>
        </w:rPr>
        <w:t>بصرف</w:t>
      </w:r>
      <w:r w:rsidR="00022ED8">
        <w:rPr>
          <w:rFonts w:ascii="Arial" w:hAnsi="Arial" w:cs="Arial" w:hint="cs"/>
        </w:rPr>
        <w:t xml:space="preserve"> </w:t>
      </w:r>
      <w:r w:rsidR="00022ED8">
        <w:rPr>
          <w:rFonts w:ascii="Arial" w:hAnsi="Arial" w:cs="Arial" w:hint="cs"/>
          <w:rtl/>
        </w:rPr>
        <w:t>المستخلصات</w:t>
      </w:r>
      <w:r w:rsidR="00022ED8">
        <w:rPr>
          <w:rFonts w:ascii="Arial" w:hAnsi="Arial" w:cs="Arial" w:hint="cs"/>
        </w:rPr>
        <w:t xml:space="preserve"> </w:t>
      </w:r>
      <w:r>
        <w:rPr>
          <w:rFonts w:hint="cs"/>
          <w:rtl/>
        </w:rPr>
        <w:t xml:space="preserve">للمقاولين </w:t>
      </w:r>
      <w:r w:rsidR="00022ED8">
        <w:rPr>
          <w:rFonts w:ascii="Arial" w:hAnsi="Arial" w:cs="Arial" w:hint="cs"/>
          <w:rtl/>
        </w:rPr>
        <w:t>بعد</w:t>
      </w:r>
      <w:r w:rsidR="00022ED8">
        <w:rPr>
          <w:rFonts w:ascii="Arial" w:hAnsi="Arial" w:cs="Arial" w:hint="cs"/>
        </w:rPr>
        <w:t xml:space="preserve"> </w:t>
      </w:r>
      <w:r w:rsidR="0062176D">
        <w:rPr>
          <w:rFonts w:ascii="Arial" w:hAnsi="Arial" w:cs="Arial" w:hint="cs"/>
          <w:rtl/>
        </w:rPr>
        <w:t>قبول واستلام</w:t>
      </w:r>
      <w:r w:rsidR="0062176D">
        <w:rPr>
          <w:rFonts w:ascii="Arial" w:hAnsi="Arial" w:cs="Arial" w:hint="cs"/>
        </w:rPr>
        <w:t xml:space="preserve"> </w:t>
      </w:r>
      <w:r w:rsidR="00022ED8">
        <w:rPr>
          <w:rFonts w:ascii="Arial" w:hAnsi="Arial" w:cs="Arial" w:hint="cs"/>
          <w:rtl/>
        </w:rPr>
        <w:t xml:space="preserve">الهيئة </w:t>
      </w:r>
      <w:r>
        <w:rPr>
          <w:rFonts w:hint="cs"/>
          <w:rtl/>
        </w:rPr>
        <w:t>ع</w:t>
      </w:r>
      <w:r w:rsidR="00022ED8">
        <w:rPr>
          <w:rFonts w:ascii="Arial" w:hAnsi="Arial" w:cs="Arial" w:hint="cs"/>
          <w:rtl/>
        </w:rPr>
        <w:t>لي</w:t>
      </w:r>
      <w:r>
        <w:rPr>
          <w:rFonts w:hint="cs"/>
          <w:rtl/>
        </w:rPr>
        <w:t xml:space="preserve"> ال</w:t>
      </w:r>
      <w:r w:rsidR="0062176D">
        <w:rPr>
          <w:rFonts w:hint="cs"/>
          <w:rtl/>
        </w:rPr>
        <w:t>أ</w:t>
      </w:r>
      <w:r>
        <w:rPr>
          <w:rFonts w:hint="cs"/>
          <w:rtl/>
        </w:rPr>
        <w:t>عمال المنفذة</w:t>
      </w:r>
      <w:r w:rsidR="0062176D">
        <w:rPr>
          <w:rFonts w:hint="cs"/>
          <w:rtl/>
        </w:rPr>
        <w:t xml:space="preserve"> بشك</w:t>
      </w:r>
      <w:r w:rsidR="00F30E21">
        <w:rPr>
          <w:rFonts w:hint="cs"/>
          <w:rtl/>
        </w:rPr>
        <w:t>ل</w:t>
      </w:r>
      <w:r w:rsidR="0062176D">
        <w:rPr>
          <w:rFonts w:hint="cs"/>
          <w:rtl/>
        </w:rPr>
        <w:t xml:space="preserve"> نهائى.</w:t>
      </w:r>
    </w:p>
    <w:p w:rsidR="00493A40" w:rsidRDefault="00493A40" w:rsidP="00493A40">
      <w:pPr>
        <w:pStyle w:val="ListParagraph"/>
        <w:bidi/>
        <w:spacing w:after="240"/>
        <w:jc w:val="both"/>
        <w:rPr>
          <w:b/>
          <w:bCs/>
          <w:rtl/>
        </w:rPr>
      </w:pPr>
    </w:p>
    <w:p w:rsidR="00493A40" w:rsidRDefault="00D24D00" w:rsidP="00493A40">
      <w:pPr>
        <w:pStyle w:val="ListParagraph"/>
        <w:bidi/>
        <w:spacing w:after="240"/>
        <w:jc w:val="both"/>
        <w:rPr>
          <w:b/>
          <w:bCs/>
          <w:rtl/>
        </w:rPr>
      </w:pPr>
      <w:r w:rsidRPr="005169D3">
        <w:rPr>
          <w:rFonts w:hint="cs"/>
          <w:b/>
          <w:bCs/>
          <w:rtl/>
        </w:rPr>
        <w:t>ثاني</w:t>
      </w:r>
      <w:r w:rsidR="0062176D">
        <w:rPr>
          <w:rFonts w:hint="cs"/>
          <w:b/>
          <w:bCs/>
          <w:rtl/>
        </w:rPr>
        <w:t>ً</w:t>
      </w:r>
      <w:r w:rsidRPr="005169D3">
        <w:rPr>
          <w:rFonts w:hint="cs"/>
          <w:b/>
          <w:bCs/>
          <w:rtl/>
        </w:rPr>
        <w:t xml:space="preserve">ا </w:t>
      </w:r>
      <w:r w:rsidR="0062176D">
        <w:rPr>
          <w:rFonts w:hint="cs"/>
          <w:b/>
          <w:bCs/>
          <w:rtl/>
        </w:rPr>
        <w:t xml:space="preserve">مخصصات </w:t>
      </w:r>
      <w:r w:rsidRPr="005169D3">
        <w:rPr>
          <w:rFonts w:hint="cs"/>
          <w:b/>
          <w:bCs/>
          <w:rtl/>
        </w:rPr>
        <w:t>الباب السادس:</w:t>
      </w:r>
    </w:p>
    <w:p w:rsidR="00493A40" w:rsidRDefault="000655F8" w:rsidP="00ED2DB4">
      <w:pPr>
        <w:pStyle w:val="ListParagraph"/>
        <w:numPr>
          <w:ilvl w:val="0"/>
          <w:numId w:val="4"/>
        </w:numPr>
        <w:bidi/>
        <w:spacing w:after="240"/>
        <w:contextualSpacing w:val="0"/>
        <w:jc w:val="both"/>
        <w:rPr>
          <w:b/>
          <w:bCs/>
          <w:u w:val="single"/>
        </w:rPr>
      </w:pPr>
      <w:r>
        <w:rPr>
          <w:rFonts w:hint="cs"/>
          <w:rtl/>
        </w:rPr>
        <w:t xml:space="preserve">بعد اختيار </w:t>
      </w:r>
      <w:r w:rsidR="0062176D">
        <w:rPr>
          <w:rFonts w:ascii="Arial" w:hAnsi="Arial" w:cs="Arial" w:hint="cs"/>
          <w:rtl/>
        </w:rPr>
        <w:t>إدارة</w:t>
      </w:r>
      <w:r w:rsidR="0062176D">
        <w:rPr>
          <w:rFonts w:ascii="Arial" w:hAnsi="Arial" w:cs="Arial" w:hint="cs"/>
        </w:rPr>
        <w:t xml:space="preserve"> </w:t>
      </w:r>
      <w:r w:rsidR="0087518E">
        <w:rPr>
          <w:rFonts w:ascii="Arial" w:hAnsi="Arial" w:cs="Arial" w:hint="cs"/>
          <w:rtl/>
        </w:rPr>
        <w:t>التعليم</w:t>
      </w:r>
      <w:r w:rsidR="0087518E">
        <w:rPr>
          <w:rFonts w:ascii="Arial" w:hAnsi="Arial" w:cs="Arial" w:hint="cs"/>
        </w:rPr>
        <w:t xml:space="preserve"> </w:t>
      </w:r>
      <w:r w:rsidR="0087518E">
        <w:rPr>
          <w:rFonts w:ascii="Arial" w:hAnsi="Arial" w:cs="Arial" w:hint="cs"/>
          <w:rtl/>
        </w:rPr>
        <w:t>الفني</w:t>
      </w:r>
      <w:r w:rsidR="0087518E">
        <w:rPr>
          <w:rFonts w:ascii="Arial" w:hAnsi="Arial" w:cs="Arial" w:hint="cs"/>
        </w:rPr>
        <w:t xml:space="preserve"> </w:t>
      </w:r>
      <w:r w:rsidR="0087518E">
        <w:rPr>
          <w:rFonts w:ascii="Arial" w:hAnsi="Arial" w:cs="Arial" w:hint="cs"/>
          <w:rtl/>
        </w:rPr>
        <w:t>بـ</w:t>
      </w:r>
      <w:r>
        <w:rPr>
          <w:rFonts w:hint="cs"/>
          <w:rtl/>
        </w:rPr>
        <w:t>المديرية للمدارس المستهدفة ل</w:t>
      </w:r>
      <w:r w:rsidR="00982FF5">
        <w:rPr>
          <w:rFonts w:hint="cs"/>
          <w:rtl/>
        </w:rPr>
        <w:t>أ</w:t>
      </w:r>
      <w:r>
        <w:rPr>
          <w:rFonts w:hint="cs"/>
          <w:rtl/>
        </w:rPr>
        <w:t>عمال التطوير (مكون المباني</w:t>
      </w:r>
      <w:r w:rsidR="004E604A">
        <w:rPr>
          <w:rFonts w:hint="cs"/>
          <w:rtl/>
        </w:rPr>
        <w:t xml:space="preserve"> </w:t>
      </w:r>
      <w:r w:rsidR="004E604A">
        <w:rPr>
          <w:rFonts w:ascii="Arial" w:hAnsi="Arial" w:cs="Arial" w:hint="cs"/>
          <w:rtl/>
        </w:rPr>
        <w:t>الغير</w:t>
      </w:r>
      <w:r w:rsidR="004E604A">
        <w:rPr>
          <w:rFonts w:ascii="Arial" w:hAnsi="Arial" w:cs="Arial" w:hint="cs"/>
        </w:rPr>
        <w:t xml:space="preserve"> </w:t>
      </w:r>
      <w:r w:rsidR="004E604A">
        <w:rPr>
          <w:rFonts w:ascii="Arial" w:hAnsi="Arial" w:cs="Arial" w:hint="cs"/>
          <w:rtl/>
        </w:rPr>
        <w:t>سكنية</w:t>
      </w:r>
      <w:r>
        <w:rPr>
          <w:rFonts w:hint="cs"/>
          <w:rtl/>
        </w:rPr>
        <w:t xml:space="preserve">) </w:t>
      </w:r>
      <w:r w:rsidR="00F30E21">
        <w:rPr>
          <w:rFonts w:hint="cs"/>
          <w:rtl/>
        </w:rPr>
        <w:t xml:space="preserve">ضمن </w:t>
      </w:r>
      <w:r>
        <w:rPr>
          <w:rFonts w:hint="cs"/>
          <w:rtl/>
        </w:rPr>
        <w:t xml:space="preserve">مشروع تطوير </w:t>
      </w:r>
      <w:r w:rsidR="00985719">
        <w:rPr>
          <w:rFonts w:hint="cs"/>
          <w:rtl/>
        </w:rPr>
        <w:t xml:space="preserve">التعليم </w:t>
      </w:r>
      <w:r>
        <w:rPr>
          <w:rFonts w:hint="cs"/>
          <w:rtl/>
        </w:rPr>
        <w:t>الفني (وذلك بحسب الدليل الفني المعد لهذا الغرض)</w:t>
      </w:r>
      <w:r w:rsidR="00982FF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982FF5">
        <w:rPr>
          <w:rFonts w:hint="cs"/>
          <w:rtl/>
        </w:rPr>
        <w:t>ت</w:t>
      </w:r>
      <w:r>
        <w:rPr>
          <w:rFonts w:hint="cs"/>
          <w:rtl/>
        </w:rPr>
        <w:t xml:space="preserve">قوم </w:t>
      </w:r>
      <w:r w:rsidR="00982FF5">
        <w:rPr>
          <w:rFonts w:hint="cs"/>
          <w:rtl/>
        </w:rPr>
        <w:t xml:space="preserve">إدارة </w:t>
      </w:r>
      <w:r>
        <w:rPr>
          <w:rFonts w:hint="cs"/>
          <w:rtl/>
        </w:rPr>
        <w:t>التخطيط بالمديرية ب</w:t>
      </w:r>
      <w:r w:rsidR="00F30E21">
        <w:rPr>
          <w:rFonts w:hint="cs"/>
          <w:rtl/>
        </w:rPr>
        <w:t>إ</w:t>
      </w:r>
      <w:r>
        <w:rPr>
          <w:rFonts w:hint="cs"/>
          <w:rtl/>
        </w:rPr>
        <w:t xml:space="preserve">رسال قائمة المدارس المختارة لفرع الهيئة بحد </w:t>
      </w:r>
      <w:r w:rsidR="00F30E21">
        <w:rPr>
          <w:rFonts w:hint="cs"/>
          <w:rtl/>
        </w:rPr>
        <w:t>أ</w:t>
      </w:r>
      <w:r>
        <w:rPr>
          <w:rFonts w:hint="cs"/>
          <w:rtl/>
        </w:rPr>
        <w:t xml:space="preserve">قصى </w:t>
      </w:r>
      <w:r w:rsidRPr="0087518E">
        <w:rPr>
          <w:rFonts w:hint="cs"/>
          <w:b/>
          <w:bCs/>
          <w:u w:val="single"/>
          <w:rtl/>
        </w:rPr>
        <w:t>نهاية يوليو</w:t>
      </w:r>
    </w:p>
    <w:p w:rsidR="00493A40" w:rsidRDefault="000655F8" w:rsidP="00ED2DB4">
      <w:pPr>
        <w:pStyle w:val="ListParagraph"/>
        <w:numPr>
          <w:ilvl w:val="0"/>
          <w:numId w:val="4"/>
        </w:numPr>
        <w:bidi/>
        <w:spacing w:after="240"/>
        <w:contextualSpacing w:val="0"/>
        <w:jc w:val="both"/>
        <w:rPr>
          <w:b/>
          <w:bCs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يقوم فرع هيئة الأبنية التعليمية بعمل المقايسات الفنية والمالية المطلوبة للمدارس </w:t>
      </w:r>
      <w:r w:rsidR="008A501E">
        <w:rPr>
          <w:rFonts w:hint="cs"/>
          <w:rtl/>
          <w:lang w:bidi="ar-EG"/>
        </w:rPr>
        <w:t>المس</w:t>
      </w:r>
      <w:r w:rsidR="00ED2DB4">
        <w:rPr>
          <w:rFonts w:hint="cs"/>
          <w:rtl/>
          <w:lang w:bidi="ar-EG"/>
        </w:rPr>
        <w:t>ت</w:t>
      </w:r>
      <w:r w:rsidR="008A501E">
        <w:rPr>
          <w:rFonts w:hint="cs"/>
          <w:rtl/>
          <w:lang w:bidi="ar-EG"/>
        </w:rPr>
        <w:t xml:space="preserve">هدفة </w:t>
      </w:r>
      <w:r>
        <w:rPr>
          <w:rFonts w:hint="cs"/>
          <w:rtl/>
          <w:lang w:bidi="ar-EG"/>
        </w:rPr>
        <w:t xml:space="preserve">وفقا </w:t>
      </w:r>
      <w:r w:rsidR="008A501E">
        <w:rPr>
          <w:rFonts w:hint="cs"/>
          <w:rtl/>
          <w:lang w:bidi="ar-EG"/>
        </w:rPr>
        <w:t xml:space="preserve">للموازنة </w:t>
      </w:r>
      <w:r>
        <w:rPr>
          <w:rFonts w:hint="cs"/>
          <w:rtl/>
          <w:lang w:bidi="ar-EG"/>
        </w:rPr>
        <w:t xml:space="preserve">المتاحة للمديرية </w:t>
      </w:r>
      <w:r>
        <w:rPr>
          <w:rFonts w:hint="cs"/>
          <w:rtl/>
        </w:rPr>
        <w:t xml:space="preserve">وذلك بحد </w:t>
      </w:r>
      <w:r w:rsidR="00F30E21">
        <w:rPr>
          <w:rFonts w:hint="cs"/>
          <w:rtl/>
        </w:rPr>
        <w:t>أ</w:t>
      </w:r>
      <w:r>
        <w:rPr>
          <w:rFonts w:hint="cs"/>
          <w:rtl/>
        </w:rPr>
        <w:t xml:space="preserve">قصى </w:t>
      </w:r>
      <w:r w:rsidRPr="0087518E">
        <w:rPr>
          <w:rFonts w:hint="cs"/>
          <w:b/>
          <w:bCs/>
          <w:rtl/>
        </w:rPr>
        <w:t xml:space="preserve">منتصف </w:t>
      </w:r>
      <w:r w:rsidR="008A501E">
        <w:rPr>
          <w:rFonts w:hint="cs"/>
          <w:b/>
          <w:bCs/>
          <w:rtl/>
        </w:rPr>
        <w:t>أ</w:t>
      </w:r>
      <w:r w:rsidRPr="0087518E">
        <w:rPr>
          <w:rFonts w:hint="cs"/>
          <w:b/>
          <w:bCs/>
          <w:rtl/>
        </w:rPr>
        <w:t>غسطس</w:t>
      </w:r>
    </w:p>
    <w:p w:rsidR="00493A40" w:rsidRPr="00493A40" w:rsidRDefault="00F30E21" w:rsidP="0039132D">
      <w:pPr>
        <w:pStyle w:val="ListParagraph"/>
        <w:numPr>
          <w:ilvl w:val="0"/>
          <w:numId w:val="4"/>
        </w:numPr>
        <w:bidi/>
        <w:spacing w:after="240"/>
        <w:jc w:val="both"/>
        <w:rPr>
          <w:b/>
          <w:bCs/>
          <w:i/>
          <w:iCs/>
          <w:u w:val="single"/>
        </w:rPr>
      </w:pPr>
      <w:r>
        <w:rPr>
          <w:rFonts w:hint="cs"/>
          <w:rtl/>
        </w:rPr>
        <w:t>ت</w:t>
      </w:r>
      <w:r w:rsidR="000655F8">
        <w:rPr>
          <w:rFonts w:hint="cs"/>
          <w:rtl/>
        </w:rPr>
        <w:t xml:space="preserve">قوم </w:t>
      </w:r>
      <w:r>
        <w:rPr>
          <w:rFonts w:hint="cs"/>
          <w:rtl/>
        </w:rPr>
        <w:t xml:space="preserve">إدارة </w:t>
      </w:r>
      <w:r w:rsidR="000655F8">
        <w:rPr>
          <w:rFonts w:hint="cs"/>
          <w:rtl/>
        </w:rPr>
        <w:t>التخطيط بالمديرية ب</w:t>
      </w:r>
      <w:r>
        <w:rPr>
          <w:rFonts w:hint="cs"/>
          <w:rtl/>
        </w:rPr>
        <w:t>إ</w:t>
      </w:r>
      <w:r w:rsidR="000655F8">
        <w:rPr>
          <w:rFonts w:hint="cs"/>
          <w:rtl/>
        </w:rPr>
        <w:t xml:space="preserve">خطار </w:t>
      </w:r>
      <w:r>
        <w:rPr>
          <w:rFonts w:hint="cs"/>
          <w:rtl/>
        </w:rPr>
        <w:t>إ</w:t>
      </w:r>
      <w:r w:rsidR="000655F8">
        <w:rPr>
          <w:rFonts w:hint="cs"/>
          <w:rtl/>
        </w:rPr>
        <w:t xml:space="preserve">دارة المشتريات بالمديرية بالبدء في </w:t>
      </w:r>
      <w:r>
        <w:rPr>
          <w:rFonts w:hint="cs"/>
          <w:rtl/>
        </w:rPr>
        <w:t>إ</w:t>
      </w:r>
      <w:r w:rsidR="000655F8">
        <w:rPr>
          <w:rFonts w:hint="cs"/>
          <w:rtl/>
        </w:rPr>
        <w:t xml:space="preserve">جراءات الطرح </w:t>
      </w:r>
      <w:r w:rsidR="00E5124C">
        <w:rPr>
          <w:rFonts w:hint="cs"/>
          <w:rtl/>
        </w:rPr>
        <w:t>ل</w:t>
      </w:r>
      <w:r w:rsidR="00E5124C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أ</w:t>
      </w:r>
      <w:r w:rsidR="00E5124C">
        <w:rPr>
          <w:rFonts w:hint="cs"/>
          <w:rtl/>
          <w:lang w:bidi="ar-EG"/>
        </w:rPr>
        <w:t xml:space="preserve">عمال المطلوبة </w:t>
      </w:r>
      <w:r w:rsidR="0087518E" w:rsidRPr="00022ED8">
        <w:rPr>
          <w:rFonts w:ascii="Arial" w:hAnsi="Arial" w:cs="Arial" w:hint="cs"/>
          <w:b/>
          <w:bCs/>
          <w:u w:val="single"/>
          <w:rtl/>
        </w:rPr>
        <w:t>في</w:t>
      </w:r>
      <w:r w:rsidR="0087518E" w:rsidRPr="00022ED8">
        <w:rPr>
          <w:rFonts w:ascii="Arial" w:hAnsi="Arial" w:cs="Arial" w:hint="cs"/>
          <w:b/>
          <w:bCs/>
          <w:u w:val="single"/>
        </w:rPr>
        <w:t xml:space="preserve"> </w:t>
      </w:r>
      <w:r>
        <w:rPr>
          <w:rFonts w:ascii="Arial" w:hAnsi="Arial" w:cs="Arial" w:hint="cs"/>
          <w:b/>
          <w:bCs/>
          <w:u w:val="single"/>
          <w:rtl/>
        </w:rPr>
        <w:t xml:space="preserve">موعد أقصاه </w:t>
      </w:r>
      <w:r w:rsidR="0087518E" w:rsidRPr="00022ED8">
        <w:rPr>
          <w:rFonts w:ascii="Arial" w:hAnsi="Arial" w:cs="Arial" w:hint="cs"/>
          <w:b/>
          <w:bCs/>
          <w:u w:val="single"/>
          <w:rtl/>
        </w:rPr>
        <w:t>ال</w:t>
      </w:r>
      <w:r>
        <w:rPr>
          <w:rFonts w:ascii="Arial" w:hAnsi="Arial" w:cs="Arial" w:hint="cs"/>
          <w:b/>
          <w:bCs/>
          <w:u w:val="single"/>
          <w:rtl/>
        </w:rPr>
        <w:t>أ</w:t>
      </w:r>
      <w:r w:rsidR="0087518E" w:rsidRPr="00022ED8">
        <w:rPr>
          <w:rFonts w:ascii="Arial" w:hAnsi="Arial" w:cs="Arial" w:hint="cs"/>
          <w:b/>
          <w:bCs/>
          <w:u w:val="single"/>
          <w:rtl/>
        </w:rPr>
        <w:t>سبوع</w:t>
      </w:r>
      <w:r w:rsidR="0087518E" w:rsidRPr="00022ED8">
        <w:rPr>
          <w:rFonts w:ascii="Arial" w:hAnsi="Arial" w:cs="Arial" w:hint="cs"/>
          <w:b/>
          <w:bCs/>
          <w:u w:val="single"/>
        </w:rPr>
        <w:t xml:space="preserve"> </w:t>
      </w:r>
      <w:r w:rsidR="0087518E">
        <w:rPr>
          <w:rFonts w:ascii="Arial" w:hAnsi="Arial" w:cs="Arial" w:hint="cs"/>
          <w:b/>
          <w:bCs/>
          <w:u w:val="single"/>
          <w:rtl/>
        </w:rPr>
        <w:t>الثالث</w:t>
      </w:r>
      <w:r w:rsidR="0087518E">
        <w:rPr>
          <w:rFonts w:ascii="Arial" w:hAnsi="Arial" w:cs="Arial" w:hint="cs"/>
          <w:b/>
          <w:bCs/>
          <w:u w:val="single"/>
        </w:rPr>
        <w:t xml:space="preserve"> </w:t>
      </w:r>
      <w:r w:rsidR="0087518E" w:rsidRPr="00377A45">
        <w:rPr>
          <w:rFonts w:hint="cs"/>
          <w:b/>
          <w:bCs/>
          <w:u w:val="single"/>
          <w:rtl/>
        </w:rPr>
        <w:t xml:space="preserve">من </w:t>
      </w:r>
      <w:r>
        <w:rPr>
          <w:rFonts w:hint="cs"/>
          <w:b/>
          <w:bCs/>
          <w:u w:val="single"/>
          <w:rtl/>
        </w:rPr>
        <w:t>أ</w:t>
      </w:r>
      <w:r w:rsidR="0087518E" w:rsidRPr="00377A45">
        <w:rPr>
          <w:rFonts w:hint="cs"/>
          <w:b/>
          <w:bCs/>
          <w:u w:val="single"/>
          <w:rtl/>
        </w:rPr>
        <w:t>غسطس</w:t>
      </w:r>
      <w:r w:rsidR="0087518E">
        <w:rPr>
          <w:rFonts w:hint="cs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على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أن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تضم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عضوية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لجان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البت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الفنية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والمالية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ممثلي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لفرع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هيئة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الابنية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التعليمية</w:t>
      </w:r>
      <w:r w:rsidR="00493A40" w:rsidRPr="00493A40">
        <w:rPr>
          <w:rFonts w:hint="cs"/>
          <w:b/>
          <w:bCs/>
          <w:i/>
          <w:iCs/>
          <w:u w:val="single"/>
          <w:rtl/>
        </w:rPr>
        <w:t>،</w:t>
      </w:r>
      <w:r w:rsidR="00493A40" w:rsidRPr="00493A40">
        <w:rPr>
          <w:b/>
          <w:bCs/>
          <w:i/>
          <w:iCs/>
          <w:u w:val="single"/>
          <w:rtl/>
        </w:rPr>
        <w:t xml:space="preserve"> </w:t>
      </w:r>
      <w:r w:rsidRPr="00F30E21">
        <w:rPr>
          <w:rFonts w:hint="cs"/>
          <w:b/>
          <w:bCs/>
          <w:i/>
          <w:iCs/>
          <w:u w:val="single"/>
          <w:rtl/>
          <w:lang w:bidi="ar-EG"/>
        </w:rPr>
        <w:t xml:space="preserve">حيث </w:t>
      </w:r>
      <w:r w:rsidR="0039132D">
        <w:rPr>
          <w:rFonts w:hint="cs"/>
          <w:b/>
          <w:bCs/>
          <w:i/>
          <w:iCs/>
          <w:u w:val="single"/>
          <w:rtl/>
          <w:lang w:bidi="ar-EG"/>
        </w:rPr>
        <w:t xml:space="preserve">ان هذا العمل </w:t>
      </w:r>
      <w:r w:rsidRPr="00F30E21">
        <w:rPr>
          <w:rFonts w:hint="cs"/>
          <w:b/>
          <w:bCs/>
          <w:i/>
          <w:iCs/>
          <w:u w:val="single"/>
          <w:rtl/>
          <w:lang w:bidi="ar-EG"/>
        </w:rPr>
        <w:t xml:space="preserve"> مسئولية مشتركة بين الطرفين</w:t>
      </w:r>
      <w:r>
        <w:rPr>
          <w:rFonts w:hint="cs"/>
          <w:b/>
          <w:bCs/>
          <w:i/>
          <w:iCs/>
          <w:u w:val="single"/>
          <w:rtl/>
        </w:rPr>
        <w:t>.</w:t>
      </w:r>
    </w:p>
    <w:p w:rsidR="00493A40" w:rsidRDefault="00F30E21" w:rsidP="00493A40">
      <w:pPr>
        <w:numPr>
          <w:ilvl w:val="0"/>
          <w:numId w:val="4"/>
        </w:numPr>
        <w:spacing w:after="240" w:line="240" w:lineRule="auto"/>
        <w:jc w:val="both"/>
      </w:pPr>
      <w:r>
        <w:rPr>
          <w:rFonts w:hint="cs"/>
          <w:rtl/>
        </w:rPr>
        <w:t xml:space="preserve">يقوم فرع هيئة الابنية بالمتابعة الفنية واستلام الاعمال المنفذة من المقاولين التي تمت الترسية عليهم، بينما تقوم المديرية </w:t>
      </w:r>
      <w:r>
        <w:rPr>
          <w:rFonts w:ascii="Arial" w:hAnsi="Arial" w:cs="Arial" w:hint="cs"/>
          <w:rtl/>
        </w:rPr>
        <w:t>بصرف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المستخلصات</w:t>
      </w:r>
      <w:r>
        <w:rPr>
          <w:rFonts w:ascii="Arial" w:hAnsi="Arial" w:cs="Arial" w:hint="cs"/>
        </w:rPr>
        <w:t xml:space="preserve"> </w:t>
      </w:r>
      <w:r>
        <w:rPr>
          <w:rFonts w:hint="cs"/>
          <w:rtl/>
        </w:rPr>
        <w:t xml:space="preserve">للمقاولين </w:t>
      </w:r>
      <w:r>
        <w:rPr>
          <w:rFonts w:ascii="Arial" w:hAnsi="Arial" w:cs="Arial" w:hint="cs"/>
          <w:rtl/>
        </w:rPr>
        <w:t>بعد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قبول واستلام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 xml:space="preserve">الهيئة </w:t>
      </w:r>
      <w:r>
        <w:rPr>
          <w:rFonts w:hint="cs"/>
          <w:rtl/>
        </w:rPr>
        <w:t>ع</w:t>
      </w:r>
      <w:r>
        <w:rPr>
          <w:rFonts w:ascii="Arial" w:hAnsi="Arial" w:cs="Arial" w:hint="cs"/>
          <w:rtl/>
        </w:rPr>
        <w:t>لي</w:t>
      </w:r>
      <w:r>
        <w:rPr>
          <w:rFonts w:hint="cs"/>
          <w:rtl/>
        </w:rPr>
        <w:t xml:space="preserve"> الأعمال المنفذة بشكل نهائى.</w:t>
      </w:r>
    </w:p>
    <w:p w:rsidR="00493A40" w:rsidRDefault="00F30E21" w:rsidP="00493A40">
      <w:pPr>
        <w:spacing w:after="0" w:line="240" w:lineRule="auto"/>
        <w:ind w:left="720"/>
        <w:jc w:val="both"/>
        <w:rPr>
          <w:b/>
          <w:bCs/>
          <w:i/>
          <w:iCs/>
          <w:u w:val="single"/>
          <w:rtl/>
        </w:rPr>
      </w:pPr>
      <w:r>
        <w:rPr>
          <w:rFonts w:hint="cs"/>
          <w:b/>
          <w:bCs/>
          <w:i/>
          <w:iCs/>
          <w:u w:val="single"/>
          <w:rtl/>
          <w:lang w:bidi="ar-EG"/>
        </w:rPr>
        <w:t xml:space="preserve">بوجه عام، يعد كل من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مديرية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التربية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والتعليم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وفرع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هيئة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>
        <w:rPr>
          <w:rFonts w:hint="cs"/>
          <w:b/>
          <w:bCs/>
          <w:i/>
          <w:iCs/>
          <w:u w:val="single"/>
          <w:rtl/>
          <w:lang w:bidi="ar-EG"/>
        </w:rPr>
        <w:t>الأبنية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التعليمية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بالمحافظة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مسئولان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مسئولية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تضامنية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عن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انجاز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الخطوات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المطلوبة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ب</w:t>
      </w:r>
      <w:r w:rsidR="00493A40" w:rsidRPr="00493A40">
        <w:rPr>
          <w:rFonts w:ascii="Arial" w:hAnsi="Arial" w:cs="Arial" w:hint="cs"/>
          <w:b/>
          <w:bCs/>
          <w:i/>
          <w:iCs/>
          <w:u w:val="single"/>
          <w:rtl/>
          <w:lang w:bidi="ar-EG"/>
        </w:rPr>
        <w:t>هذا</w:t>
      </w:r>
      <w:r w:rsidR="00493A40" w:rsidRPr="00493A40">
        <w:rPr>
          <w:rFonts w:ascii="Arial" w:hAnsi="Arial" w:cs="Arial"/>
          <w:b/>
          <w:bCs/>
          <w:i/>
          <w:iCs/>
          <w:u w:val="single"/>
          <w:lang w:bidi="ar-EG"/>
        </w:rPr>
        <w:t xml:space="preserve"> </w:t>
      </w:r>
      <w:r w:rsidR="00493A40" w:rsidRPr="00493A40">
        <w:rPr>
          <w:rFonts w:ascii="Arial" w:hAnsi="Arial" w:cs="Arial" w:hint="cs"/>
          <w:b/>
          <w:bCs/>
          <w:i/>
          <w:iCs/>
          <w:u w:val="single"/>
          <w:rtl/>
          <w:lang w:bidi="ar-EG"/>
        </w:rPr>
        <w:t>البروتوكول</w:t>
      </w:r>
      <w:r w:rsidR="00493A40" w:rsidRPr="00493A40">
        <w:rPr>
          <w:rFonts w:ascii="Arial" w:hAnsi="Arial" w:cs="Arial"/>
          <w:b/>
          <w:bCs/>
          <w:i/>
          <w:iCs/>
          <w:u w:val="single"/>
          <w:lang w:bidi="ar-EG"/>
        </w:rPr>
        <w:t xml:space="preserve"> </w:t>
      </w:r>
      <w:r w:rsidR="00493A40" w:rsidRPr="00493A40">
        <w:rPr>
          <w:rFonts w:ascii="Arial" w:hAnsi="Arial" w:cs="Arial" w:hint="cs"/>
          <w:b/>
          <w:bCs/>
          <w:i/>
          <w:iCs/>
          <w:u w:val="single"/>
          <w:rtl/>
          <w:lang w:bidi="ar-EG"/>
        </w:rPr>
        <w:t>متضمنا</w:t>
      </w:r>
      <w:r w:rsidR="00493A40" w:rsidRPr="00493A40">
        <w:rPr>
          <w:rFonts w:ascii="Arial" w:hAnsi="Arial" w:cs="Arial"/>
          <w:b/>
          <w:bCs/>
          <w:i/>
          <w:iCs/>
          <w:u w:val="single"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اعمال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الطرح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والترسية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والتنفيذ</w:t>
      </w:r>
      <w:r>
        <w:rPr>
          <w:rFonts w:hint="cs"/>
          <w:b/>
          <w:bCs/>
          <w:i/>
          <w:iCs/>
          <w:u w:val="single"/>
          <w:rtl/>
          <w:lang w:bidi="ar-EG"/>
        </w:rPr>
        <w:t>؛ وذلك لضمان إ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نجاز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</w:t>
      </w:r>
      <w:r>
        <w:rPr>
          <w:rFonts w:hint="cs"/>
          <w:b/>
          <w:bCs/>
          <w:i/>
          <w:iCs/>
          <w:u w:val="single"/>
          <w:rtl/>
          <w:lang w:bidi="ar-EG"/>
        </w:rPr>
        <w:t>أ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عمال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المطلوبة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على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الوجة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</w:t>
      </w:r>
      <w:r>
        <w:rPr>
          <w:rFonts w:hint="cs"/>
          <w:b/>
          <w:bCs/>
          <w:i/>
          <w:iCs/>
          <w:u w:val="single"/>
          <w:rtl/>
          <w:lang w:bidi="ar-EG"/>
        </w:rPr>
        <w:t>أ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كمل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وفي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المواعيد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المقررة</w:t>
      </w:r>
      <w:r w:rsidR="00493A40" w:rsidRPr="00493A40">
        <w:rPr>
          <w:b/>
          <w:bCs/>
          <w:i/>
          <w:iCs/>
          <w:u w:val="single"/>
          <w:rtl/>
          <w:lang w:bidi="ar-EG"/>
        </w:rPr>
        <w:t xml:space="preserve"> </w:t>
      </w:r>
      <w:r w:rsidR="00493A40" w:rsidRPr="00493A40">
        <w:rPr>
          <w:rFonts w:hint="cs"/>
          <w:b/>
          <w:bCs/>
          <w:i/>
          <w:iCs/>
          <w:u w:val="single"/>
          <w:rtl/>
          <w:lang w:bidi="ar-EG"/>
        </w:rPr>
        <w:t>لها</w:t>
      </w:r>
      <w:r w:rsidR="00493A40" w:rsidRPr="00493A40">
        <w:rPr>
          <w:b/>
          <w:bCs/>
          <w:i/>
          <w:iCs/>
          <w:u w:val="single"/>
          <w:rtl/>
          <w:lang w:bidi="ar-EG"/>
        </w:rPr>
        <w:t>.</w:t>
      </w:r>
    </w:p>
    <w:p w:rsidR="00377329" w:rsidRDefault="00377329">
      <w:pPr>
        <w:spacing w:after="0" w:line="240" w:lineRule="auto"/>
        <w:ind w:left="720"/>
        <w:jc w:val="both"/>
        <w:rPr>
          <w:b/>
          <w:bCs/>
          <w:i/>
          <w:iCs/>
          <w:u w:val="single"/>
        </w:rPr>
      </w:pPr>
    </w:p>
    <w:p w:rsidR="00000000" w:rsidRDefault="00377329">
      <w:pPr>
        <w:spacing w:after="0" w:line="240" w:lineRule="auto"/>
        <w:ind w:left="1286"/>
        <w:jc w:val="both"/>
        <w:rPr>
          <w:b/>
          <w:bCs/>
          <w:sz w:val="24"/>
          <w:szCs w:val="24"/>
          <w:rtl/>
          <w:lang w:bidi="ar-EG"/>
        </w:rPr>
      </w:pPr>
      <w:r w:rsidRPr="00377329">
        <w:rPr>
          <w:rFonts w:hint="cs"/>
          <w:b/>
          <w:bCs/>
          <w:sz w:val="24"/>
          <w:szCs w:val="24"/>
          <w:rtl/>
        </w:rPr>
        <w:t>توقيع</w:t>
      </w:r>
      <w:r w:rsidRPr="00377329">
        <w:rPr>
          <w:b/>
          <w:bCs/>
          <w:sz w:val="24"/>
          <w:szCs w:val="24"/>
          <w:rtl/>
          <w:lang w:bidi="ar-EG"/>
        </w:rPr>
        <w:tab/>
      </w:r>
      <w:r w:rsidRPr="00377329">
        <w:rPr>
          <w:b/>
          <w:bCs/>
          <w:sz w:val="24"/>
          <w:szCs w:val="24"/>
          <w:rtl/>
          <w:lang w:bidi="ar-EG"/>
        </w:rPr>
        <w:tab/>
      </w:r>
      <w:r w:rsidRPr="00377329">
        <w:rPr>
          <w:b/>
          <w:bCs/>
          <w:sz w:val="24"/>
          <w:szCs w:val="24"/>
          <w:rtl/>
          <w:lang w:bidi="ar-EG"/>
        </w:rPr>
        <w:tab/>
      </w:r>
      <w:r w:rsidRPr="00377329">
        <w:rPr>
          <w:b/>
          <w:bCs/>
          <w:sz w:val="24"/>
          <w:szCs w:val="24"/>
          <w:rtl/>
          <w:lang w:bidi="ar-EG"/>
        </w:rPr>
        <w:tab/>
      </w:r>
      <w:r w:rsidRPr="00377329">
        <w:rPr>
          <w:b/>
          <w:bCs/>
          <w:sz w:val="24"/>
          <w:szCs w:val="24"/>
          <w:rtl/>
          <w:lang w:bidi="ar-EG"/>
        </w:rPr>
        <w:tab/>
      </w:r>
      <w:r w:rsidRPr="00377329">
        <w:rPr>
          <w:b/>
          <w:bCs/>
          <w:sz w:val="24"/>
          <w:szCs w:val="24"/>
          <w:rtl/>
          <w:lang w:bidi="ar-EG"/>
        </w:rPr>
        <w:tab/>
      </w:r>
      <w:r w:rsidRPr="00377329">
        <w:rPr>
          <w:rFonts w:hint="cs"/>
          <w:b/>
          <w:bCs/>
          <w:sz w:val="24"/>
          <w:szCs w:val="24"/>
          <w:rtl/>
          <w:lang w:bidi="ar-EG"/>
        </w:rPr>
        <w:t>توقيع</w:t>
      </w:r>
    </w:p>
    <w:p w:rsidR="00E769C0" w:rsidRDefault="00377329">
      <w:pPr>
        <w:spacing w:after="0" w:line="240" w:lineRule="auto"/>
        <w:ind w:left="1286"/>
        <w:jc w:val="both"/>
      </w:pPr>
      <w:r w:rsidRPr="00377329">
        <w:rPr>
          <w:rFonts w:hint="cs"/>
          <w:b/>
          <w:bCs/>
          <w:sz w:val="24"/>
          <w:szCs w:val="24"/>
          <w:rtl/>
          <w:lang w:bidi="ar-EG"/>
        </w:rPr>
        <w:t>مدير</w:t>
      </w:r>
      <w:r w:rsidRPr="00377329">
        <w:rPr>
          <w:b/>
          <w:bCs/>
          <w:sz w:val="24"/>
          <w:szCs w:val="24"/>
          <w:rtl/>
          <w:lang w:bidi="ar-EG"/>
        </w:rPr>
        <w:t xml:space="preserve"> </w:t>
      </w:r>
      <w:r w:rsidRPr="00377329">
        <w:rPr>
          <w:rFonts w:hint="cs"/>
          <w:b/>
          <w:bCs/>
          <w:sz w:val="24"/>
          <w:szCs w:val="24"/>
          <w:rtl/>
          <w:lang w:bidi="ar-EG"/>
        </w:rPr>
        <w:t>المديرية</w:t>
      </w:r>
      <w:r w:rsidRPr="00377329">
        <w:rPr>
          <w:b/>
          <w:bCs/>
          <w:sz w:val="24"/>
          <w:szCs w:val="24"/>
          <w:rtl/>
        </w:rPr>
        <w:tab/>
      </w:r>
      <w:r w:rsidRPr="00377329">
        <w:rPr>
          <w:b/>
          <w:bCs/>
          <w:sz w:val="24"/>
          <w:szCs w:val="24"/>
          <w:rtl/>
        </w:rPr>
        <w:tab/>
      </w:r>
      <w:r w:rsidRPr="00377329">
        <w:rPr>
          <w:b/>
          <w:bCs/>
          <w:sz w:val="24"/>
          <w:szCs w:val="24"/>
          <w:rtl/>
        </w:rPr>
        <w:tab/>
      </w:r>
      <w:r w:rsidRPr="00377329">
        <w:rPr>
          <w:b/>
          <w:bCs/>
          <w:sz w:val="24"/>
          <w:szCs w:val="24"/>
          <w:rtl/>
        </w:rPr>
        <w:tab/>
      </w:r>
      <w:r w:rsidRPr="00377329">
        <w:rPr>
          <w:b/>
          <w:bCs/>
          <w:sz w:val="24"/>
          <w:szCs w:val="24"/>
          <w:rtl/>
        </w:rPr>
        <w:tab/>
      </w:r>
      <w:r w:rsidRPr="00377329">
        <w:rPr>
          <w:rFonts w:hint="cs"/>
          <w:b/>
          <w:bCs/>
          <w:sz w:val="24"/>
          <w:szCs w:val="24"/>
          <w:rtl/>
        </w:rPr>
        <w:t>مدير</w:t>
      </w:r>
      <w:r w:rsidRPr="00377329">
        <w:rPr>
          <w:b/>
          <w:bCs/>
          <w:sz w:val="24"/>
          <w:szCs w:val="24"/>
          <w:rtl/>
        </w:rPr>
        <w:t xml:space="preserve"> </w:t>
      </w:r>
      <w:r w:rsidRPr="00377329">
        <w:rPr>
          <w:rFonts w:hint="cs"/>
          <w:b/>
          <w:bCs/>
          <w:sz w:val="24"/>
          <w:szCs w:val="24"/>
          <w:rtl/>
        </w:rPr>
        <w:t>فرع</w:t>
      </w:r>
      <w:r w:rsidRPr="00377329">
        <w:rPr>
          <w:b/>
          <w:bCs/>
          <w:sz w:val="24"/>
          <w:szCs w:val="24"/>
          <w:rtl/>
        </w:rPr>
        <w:t xml:space="preserve"> </w:t>
      </w:r>
      <w:r w:rsidRPr="00377329">
        <w:rPr>
          <w:rFonts w:hint="cs"/>
          <w:b/>
          <w:bCs/>
          <w:sz w:val="24"/>
          <w:szCs w:val="24"/>
          <w:rtl/>
        </w:rPr>
        <w:t>الهيئة</w:t>
      </w:r>
      <w:r w:rsidRPr="00377329">
        <w:rPr>
          <w:b/>
          <w:bCs/>
          <w:sz w:val="24"/>
          <w:szCs w:val="24"/>
          <w:rtl/>
        </w:rPr>
        <w:tab/>
      </w:r>
      <w:r w:rsidRPr="00377329">
        <w:rPr>
          <w:b/>
          <w:bCs/>
          <w:sz w:val="24"/>
          <w:szCs w:val="24"/>
          <w:rtl/>
        </w:rPr>
        <w:tab/>
      </w:r>
      <w:r w:rsidR="00DB0B77">
        <w:rPr>
          <w:rFonts w:hint="cs"/>
          <w:rtl/>
        </w:rPr>
        <w:tab/>
      </w:r>
      <w:r w:rsidR="005F0467">
        <w:rPr>
          <w:rStyle w:val="CommentReference"/>
          <w:rtl/>
        </w:rPr>
        <w:commentReference w:id="1"/>
      </w:r>
    </w:p>
    <w:sectPr w:rsidR="00E769C0" w:rsidSect="00D5159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arekzizo" w:date="2011-06-26T23:44:00Z" w:initials="t">
    <w:p w:rsidR="000F1F37" w:rsidRDefault="000F1F37" w:rsidP="000F1F3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فمن المفترض أن يتم العمل بهذا البروتوكول فى الأعوام القادمة</w:t>
      </w:r>
    </w:p>
  </w:comment>
  <w:comment w:id="1" w:author="tarekzizo" w:date="2011-06-27T00:41:00Z" w:initials="t">
    <w:p w:rsidR="005F0467" w:rsidRDefault="005F046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لماذا لا يكون التوقيع بين الوزارة </w:t>
      </w:r>
      <w:r w:rsidR="003601AD">
        <w:rPr>
          <w:rFonts w:hint="cs"/>
          <w:rtl/>
        </w:rPr>
        <w:t xml:space="preserve">ومدير الهيئة؟ ومن ثم تخطر به المديريات والأفرع؛ حتى يكون لزامًا على جميع الأطراف؟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C0" w:rsidRDefault="00E769C0" w:rsidP="00615BD0">
      <w:pPr>
        <w:spacing w:after="0" w:line="240" w:lineRule="auto"/>
      </w:pPr>
      <w:r>
        <w:separator/>
      </w:r>
    </w:p>
  </w:endnote>
  <w:endnote w:type="continuationSeparator" w:id="0">
    <w:p w:rsidR="00E769C0" w:rsidRDefault="00E769C0" w:rsidP="0061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C0" w:rsidRDefault="00E769C0" w:rsidP="00615BD0">
      <w:pPr>
        <w:spacing w:after="0" w:line="240" w:lineRule="auto"/>
      </w:pPr>
      <w:r>
        <w:separator/>
      </w:r>
    </w:p>
  </w:footnote>
  <w:footnote w:type="continuationSeparator" w:id="0">
    <w:p w:rsidR="00E769C0" w:rsidRDefault="00E769C0" w:rsidP="0061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81788"/>
      <w:docPartObj>
        <w:docPartGallery w:val="Watermarks"/>
        <w:docPartUnique/>
      </w:docPartObj>
    </w:sdtPr>
    <w:sdtContent>
      <w:p w:rsidR="00615BD0" w:rsidRDefault="0037732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3267" o:spid="_x0000_s10242" type="#_x0000_t136" style="position:absolute;left:0;text-align:left;margin-left:0;margin-top:0;width:487.85pt;height:9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سودة غير قابلة للتدوال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0CA"/>
    <w:multiLevelType w:val="hybridMultilevel"/>
    <w:tmpl w:val="A94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048C"/>
    <w:multiLevelType w:val="hybridMultilevel"/>
    <w:tmpl w:val="A944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1260"/>
    <w:multiLevelType w:val="hybridMultilevel"/>
    <w:tmpl w:val="83C0EB06"/>
    <w:lvl w:ilvl="0" w:tplc="CD7E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67157"/>
    <w:multiLevelType w:val="hybridMultilevel"/>
    <w:tmpl w:val="C1E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033E7"/>
    <w:rsid w:val="00022ED8"/>
    <w:rsid w:val="000655F8"/>
    <w:rsid w:val="000C512E"/>
    <w:rsid w:val="000F1F37"/>
    <w:rsid w:val="00137F10"/>
    <w:rsid w:val="00160592"/>
    <w:rsid w:val="001C7D48"/>
    <w:rsid w:val="001E762B"/>
    <w:rsid w:val="002018BB"/>
    <w:rsid w:val="002118C7"/>
    <w:rsid w:val="0022597D"/>
    <w:rsid w:val="00286DA3"/>
    <w:rsid w:val="002C67ED"/>
    <w:rsid w:val="002C6E68"/>
    <w:rsid w:val="003033E7"/>
    <w:rsid w:val="00303909"/>
    <w:rsid w:val="003340BC"/>
    <w:rsid w:val="003601AD"/>
    <w:rsid w:val="00377329"/>
    <w:rsid w:val="00377A45"/>
    <w:rsid w:val="0039132D"/>
    <w:rsid w:val="00432A93"/>
    <w:rsid w:val="00493A40"/>
    <w:rsid w:val="004B0AB8"/>
    <w:rsid w:val="004C602D"/>
    <w:rsid w:val="004D5C7A"/>
    <w:rsid w:val="004E604A"/>
    <w:rsid w:val="005169D3"/>
    <w:rsid w:val="005C13D2"/>
    <w:rsid w:val="005F0467"/>
    <w:rsid w:val="00615BD0"/>
    <w:rsid w:val="0062176D"/>
    <w:rsid w:val="00640686"/>
    <w:rsid w:val="006A05FC"/>
    <w:rsid w:val="006F005F"/>
    <w:rsid w:val="00715800"/>
    <w:rsid w:val="007456ED"/>
    <w:rsid w:val="00746E1A"/>
    <w:rsid w:val="007F4520"/>
    <w:rsid w:val="00856365"/>
    <w:rsid w:val="0087518E"/>
    <w:rsid w:val="00894E4E"/>
    <w:rsid w:val="008A501E"/>
    <w:rsid w:val="008A54FD"/>
    <w:rsid w:val="008D6481"/>
    <w:rsid w:val="0091494D"/>
    <w:rsid w:val="009448B9"/>
    <w:rsid w:val="009810EE"/>
    <w:rsid w:val="00982FF5"/>
    <w:rsid w:val="00985719"/>
    <w:rsid w:val="00A009BA"/>
    <w:rsid w:val="00A24605"/>
    <w:rsid w:val="00A41B72"/>
    <w:rsid w:val="00AB12D9"/>
    <w:rsid w:val="00B4516E"/>
    <w:rsid w:val="00B64BB6"/>
    <w:rsid w:val="00C06FB4"/>
    <w:rsid w:val="00C101C9"/>
    <w:rsid w:val="00CA52CC"/>
    <w:rsid w:val="00CF3B60"/>
    <w:rsid w:val="00D24D00"/>
    <w:rsid w:val="00D51592"/>
    <w:rsid w:val="00D56510"/>
    <w:rsid w:val="00D73E56"/>
    <w:rsid w:val="00DA025D"/>
    <w:rsid w:val="00DB0B77"/>
    <w:rsid w:val="00DD08E3"/>
    <w:rsid w:val="00DD318A"/>
    <w:rsid w:val="00E2190D"/>
    <w:rsid w:val="00E346DD"/>
    <w:rsid w:val="00E5081E"/>
    <w:rsid w:val="00E5124C"/>
    <w:rsid w:val="00E769C0"/>
    <w:rsid w:val="00ED2DB4"/>
    <w:rsid w:val="00ED5499"/>
    <w:rsid w:val="00EE33AE"/>
    <w:rsid w:val="00F2353B"/>
    <w:rsid w:val="00F30E21"/>
    <w:rsid w:val="00F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2B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5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BD0"/>
  </w:style>
  <w:style w:type="paragraph" w:styleId="Footer">
    <w:name w:val="footer"/>
    <w:basedOn w:val="Normal"/>
    <w:link w:val="FooterChar"/>
    <w:uiPriority w:val="99"/>
    <w:semiHidden/>
    <w:unhideWhenUsed/>
    <w:rsid w:val="00615B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BD0"/>
  </w:style>
  <w:style w:type="character" w:styleId="CommentReference">
    <w:name w:val="annotation reference"/>
    <w:basedOn w:val="DefaultParagraphFont"/>
    <w:uiPriority w:val="99"/>
    <w:semiHidden/>
    <w:unhideWhenUsed/>
    <w:rsid w:val="000F1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37"/>
    <w:rPr>
      <w:b/>
      <w:bCs/>
    </w:rPr>
  </w:style>
  <w:style w:type="paragraph" w:styleId="Revision">
    <w:name w:val="Revision"/>
    <w:hidden/>
    <w:uiPriority w:val="99"/>
    <w:semiHidden/>
    <w:rsid w:val="005F0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1861-4772-414C-BA07-062B6B7F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rhanna</dc:creator>
  <cp:lastModifiedBy>rhanna</cp:lastModifiedBy>
  <cp:revision>11</cp:revision>
  <cp:lastPrinted>2011-06-26T20:24:00Z</cp:lastPrinted>
  <dcterms:created xsi:type="dcterms:W3CDTF">2011-06-26T20:29:00Z</dcterms:created>
  <dcterms:modified xsi:type="dcterms:W3CDTF">2011-06-27T11:58:00Z</dcterms:modified>
</cp:coreProperties>
</file>